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35CAAB06" w:rsidR="004C2E2A" w:rsidRPr="001A5D58" w:rsidRDefault="0009790D" w:rsidP="002526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MINUTES </w:t>
      </w:r>
      <w:r w:rsidRPr="001A5D58">
        <w:rPr>
          <w:rFonts w:ascii="Calibri" w:hAnsi="Calibri" w:cs="Calibri"/>
          <w:b/>
          <w:bCs/>
        </w:rPr>
        <w:t>FOR</w:t>
      </w:r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Thursday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4920FD">
        <w:rPr>
          <w:rFonts w:ascii="Calibri" w:hAnsi="Calibri" w:cs="Calibri"/>
          <w:b/>
          <w:bCs/>
        </w:rPr>
        <w:t>15</w:t>
      </w:r>
      <w:r w:rsidR="004920FD" w:rsidRPr="004920FD">
        <w:rPr>
          <w:rFonts w:ascii="Calibri" w:hAnsi="Calibri" w:cs="Calibri"/>
          <w:b/>
          <w:bCs/>
          <w:vertAlign w:val="superscript"/>
        </w:rPr>
        <w:t>TH</w:t>
      </w:r>
      <w:r w:rsidR="004920FD">
        <w:rPr>
          <w:rFonts w:ascii="Calibri" w:hAnsi="Calibri" w:cs="Calibri"/>
          <w:b/>
          <w:bCs/>
        </w:rPr>
        <w:t xml:space="preserve"> January 2026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22E44483" w14:textId="7C210F23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  <w:r w:rsidR="00B8311C" w:rsidRPr="001A5D58">
        <w:rPr>
          <w:rFonts w:ascii="Calibri" w:hAnsi="Calibri" w:cs="Calibri"/>
        </w:rPr>
        <w:t xml:space="preserve"> </w:t>
      </w:r>
      <w:r w:rsidR="00B41A08">
        <w:rPr>
          <w:rFonts w:ascii="Calibri" w:hAnsi="Calibri" w:cs="Calibri"/>
        </w:rPr>
        <w:t>Car Rally report.</w:t>
      </w:r>
      <w:r w:rsidR="009F5979">
        <w:rPr>
          <w:rFonts w:ascii="Calibri" w:hAnsi="Calibri" w:cs="Calibri"/>
        </w:rPr>
        <w:t xml:space="preserve">  </w:t>
      </w:r>
      <w:r w:rsidR="009F1A21">
        <w:rPr>
          <w:rFonts w:ascii="Calibri" w:hAnsi="Calibri" w:cs="Calibri"/>
        </w:rPr>
        <w:t xml:space="preserve">A member of the </w:t>
      </w:r>
      <w:r w:rsidR="00A4664A">
        <w:rPr>
          <w:rFonts w:ascii="Calibri" w:hAnsi="Calibri" w:cs="Calibri"/>
        </w:rPr>
        <w:t xml:space="preserve">organising volunteers, a member of Ludlow Castle Motor Sports, </w:t>
      </w:r>
      <w:r w:rsidR="001C6EB9">
        <w:rPr>
          <w:rFonts w:ascii="Calibri" w:hAnsi="Calibri" w:cs="Calibri"/>
        </w:rPr>
        <w:t xml:space="preserve">attended to report on the Cheltenham </w:t>
      </w:r>
      <w:r w:rsidR="0009790D">
        <w:rPr>
          <w:rFonts w:ascii="Calibri" w:hAnsi="Calibri" w:cs="Calibri"/>
        </w:rPr>
        <w:t xml:space="preserve">Motor Club </w:t>
      </w:r>
      <w:r w:rsidR="008B0BFB">
        <w:rPr>
          <w:rFonts w:ascii="Calibri" w:hAnsi="Calibri" w:cs="Calibri"/>
        </w:rPr>
        <w:t>Road Day</w:t>
      </w:r>
      <w:r w:rsidR="001C6EB9">
        <w:rPr>
          <w:rFonts w:ascii="Calibri" w:hAnsi="Calibri" w:cs="Calibri"/>
        </w:rPr>
        <w:t xml:space="preserve"> </w:t>
      </w:r>
      <w:r w:rsidR="0009790D">
        <w:rPr>
          <w:rFonts w:ascii="Calibri" w:hAnsi="Calibri" w:cs="Calibri"/>
        </w:rPr>
        <w:t>light road</w:t>
      </w:r>
      <w:r w:rsidR="005921B6">
        <w:rPr>
          <w:rFonts w:ascii="Calibri" w:hAnsi="Calibri" w:cs="Calibri"/>
        </w:rPr>
        <w:t xml:space="preserve"> closed </w:t>
      </w:r>
      <w:r w:rsidR="001C6EB9">
        <w:rPr>
          <w:rFonts w:ascii="Calibri" w:hAnsi="Calibri" w:cs="Calibri"/>
        </w:rPr>
        <w:t xml:space="preserve">rally to be held in Shropshire </w:t>
      </w:r>
      <w:r w:rsidR="005921B6">
        <w:rPr>
          <w:rFonts w:ascii="Calibri" w:hAnsi="Calibri" w:cs="Calibri"/>
        </w:rPr>
        <w:t>on 20</w:t>
      </w:r>
      <w:r w:rsidR="005921B6" w:rsidRPr="005921B6">
        <w:rPr>
          <w:rFonts w:ascii="Calibri" w:hAnsi="Calibri" w:cs="Calibri"/>
          <w:vertAlign w:val="superscript"/>
        </w:rPr>
        <w:t>th</w:t>
      </w:r>
      <w:r w:rsidR="005921B6">
        <w:rPr>
          <w:rFonts w:ascii="Calibri" w:hAnsi="Calibri" w:cs="Calibri"/>
        </w:rPr>
        <w:t xml:space="preserve"> September 2026.  </w:t>
      </w:r>
      <w:r w:rsidR="00030732">
        <w:rPr>
          <w:rFonts w:ascii="Calibri" w:hAnsi="Calibri" w:cs="Calibri"/>
        </w:rPr>
        <w:t xml:space="preserve">He reported the rally will add to </w:t>
      </w:r>
      <w:r w:rsidR="008B0BFB">
        <w:rPr>
          <w:rFonts w:ascii="Calibri" w:hAnsi="Calibri" w:cs="Calibri"/>
        </w:rPr>
        <w:t>the tourism</w:t>
      </w:r>
      <w:r w:rsidR="00030732">
        <w:rPr>
          <w:rFonts w:ascii="Calibri" w:hAnsi="Calibri" w:cs="Calibri"/>
        </w:rPr>
        <w:t xml:space="preserve"> economy income and </w:t>
      </w:r>
      <w:r w:rsidR="008B0BFB">
        <w:rPr>
          <w:rFonts w:ascii="Calibri" w:hAnsi="Calibri" w:cs="Calibri"/>
        </w:rPr>
        <w:t>residents</w:t>
      </w:r>
      <w:r w:rsidR="00030732">
        <w:rPr>
          <w:rFonts w:ascii="Calibri" w:hAnsi="Calibri" w:cs="Calibri"/>
        </w:rPr>
        <w:t xml:space="preserve"> may benefit from providing paid for car parking.  </w:t>
      </w:r>
      <w:r w:rsidR="00EC77FD">
        <w:rPr>
          <w:rFonts w:ascii="Calibri" w:hAnsi="Calibri" w:cs="Calibri"/>
        </w:rPr>
        <w:t>Various stages will take place in</w:t>
      </w:r>
      <w:r w:rsidR="009B4F66">
        <w:rPr>
          <w:rFonts w:ascii="Calibri" w:hAnsi="Calibri" w:cs="Calibri"/>
        </w:rPr>
        <w:t xml:space="preserve"> the area including in the Parish.  There will be 64 stage miles.  Each household along the route has received a hand delivered leaflet and to date </w:t>
      </w:r>
      <w:r w:rsidR="005362BA">
        <w:rPr>
          <w:rFonts w:ascii="Calibri" w:hAnsi="Calibri" w:cs="Calibri"/>
        </w:rPr>
        <w:t xml:space="preserve">there have been no concerns raised.  </w:t>
      </w:r>
      <w:r w:rsidR="00B5718B">
        <w:rPr>
          <w:rFonts w:ascii="Calibri" w:hAnsi="Calibri" w:cs="Calibri"/>
        </w:rPr>
        <w:t xml:space="preserve">Safety will be a top priority.  There will be </w:t>
      </w:r>
      <w:r w:rsidR="000E4361">
        <w:rPr>
          <w:rFonts w:ascii="Calibri" w:hAnsi="Calibri" w:cs="Calibri"/>
        </w:rPr>
        <w:t>Marshalls</w:t>
      </w:r>
      <w:r w:rsidR="00B5718B">
        <w:rPr>
          <w:rFonts w:ascii="Calibri" w:hAnsi="Calibri" w:cs="Calibri"/>
        </w:rPr>
        <w:t xml:space="preserve"> to set up the stages and </w:t>
      </w:r>
      <w:r w:rsidR="000E4361">
        <w:rPr>
          <w:rFonts w:ascii="Calibri" w:hAnsi="Calibri" w:cs="Calibri"/>
        </w:rPr>
        <w:t>marshall</w:t>
      </w:r>
      <w:r w:rsidR="00941FDC">
        <w:rPr>
          <w:rFonts w:ascii="Calibri" w:hAnsi="Calibri" w:cs="Calibri"/>
        </w:rPr>
        <w:t xml:space="preserve"> each stage.  There is a strong team of good people leading the event organisation.  </w:t>
      </w:r>
      <w:r w:rsidR="00EC594A">
        <w:rPr>
          <w:rFonts w:ascii="Calibri" w:hAnsi="Calibri" w:cs="Calibri"/>
        </w:rPr>
        <w:t xml:space="preserve">There will be around 150 cars </w:t>
      </w:r>
      <w:r w:rsidR="000C7890">
        <w:rPr>
          <w:rFonts w:ascii="Calibri" w:hAnsi="Calibri" w:cs="Calibri"/>
        </w:rPr>
        <w:t xml:space="preserve">participating.  </w:t>
      </w:r>
    </w:p>
    <w:p w14:paraId="4A0B34B2" w14:textId="1CA9C187" w:rsidR="000C7890" w:rsidRDefault="009201EE" w:rsidP="000C7890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2F1F28BF" w14:textId="6FEE0B36" w:rsidR="000C7890" w:rsidRPr="000C7890" w:rsidRDefault="000C7890" w:rsidP="000C7890">
      <w:pPr>
        <w:ind w:left="644"/>
        <w:rPr>
          <w:rFonts w:asciiTheme="minorHAnsi" w:hAnsiTheme="minorHAnsi" w:cstheme="minorHAnsi"/>
        </w:rPr>
      </w:pPr>
      <w:r w:rsidRPr="000C7890">
        <w:rPr>
          <w:rFonts w:asciiTheme="minorHAnsi" w:hAnsiTheme="minorHAnsi" w:cstheme="minorHAnsi"/>
        </w:rPr>
        <w:t xml:space="preserve">Apologies were accepted from Councillor Gibson. </w:t>
      </w:r>
      <w:r>
        <w:rPr>
          <w:rFonts w:asciiTheme="minorHAnsi" w:hAnsiTheme="minorHAnsi" w:cstheme="minorHAnsi"/>
        </w:rPr>
        <w:t xml:space="preserve"> Present Councillors Williams, </w:t>
      </w:r>
      <w:r w:rsidR="00C46BC7">
        <w:rPr>
          <w:rFonts w:asciiTheme="minorHAnsi" w:hAnsiTheme="minorHAnsi" w:cstheme="minorHAnsi"/>
        </w:rPr>
        <w:t xml:space="preserve">Taylor, Belshaw, Wall and Pearson. </w:t>
      </w:r>
    </w:p>
    <w:p w14:paraId="3BF37810" w14:textId="5A5D4F72" w:rsidR="009201EE" w:rsidRPr="000C7890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241E6BCA" w14:textId="679C5D2F" w:rsidR="000C7890" w:rsidRPr="000C7890" w:rsidRDefault="000C7890" w:rsidP="000C7890">
      <w:pPr>
        <w:pStyle w:val="ListParagraph"/>
        <w:ind w:left="644"/>
        <w:rPr>
          <w:rFonts w:ascii="Calibri" w:hAnsi="Calibri" w:cs="Calibri"/>
        </w:rPr>
      </w:pPr>
      <w:r>
        <w:rPr>
          <w:rFonts w:ascii="Calibri" w:hAnsi="Calibri" w:cs="Calibri"/>
        </w:rPr>
        <w:t xml:space="preserve">None. </w:t>
      </w:r>
    </w:p>
    <w:p w14:paraId="147BA6FE" w14:textId="66C20A41" w:rsidR="000C7890" w:rsidRDefault="008336A0" w:rsidP="000C7890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Confirm the minutes of the meeting held on 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>20</w:t>
      </w:r>
      <w:r w:rsidR="00254953" w:rsidRPr="00254953">
        <w:rPr>
          <w:rFonts w:ascii="Calibri" w:hAnsi="Calibri" w:cs="Calibri"/>
          <w:b/>
          <w:bCs/>
          <w:color w:val="auto"/>
          <w:sz w:val="24"/>
          <w:szCs w:val="24"/>
          <w:vertAlign w:val="superscript"/>
        </w:rPr>
        <w:t>th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 xml:space="preserve"> November </w:t>
      </w: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>2025.</w:t>
      </w:r>
      <w:r w:rsidR="00C6559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01211A" w:rsidRPr="001A5D58">
        <w:rPr>
          <w:rFonts w:ascii="Calibri" w:hAnsi="Calibri" w:cs="Calibri"/>
          <w:color w:val="auto"/>
          <w:sz w:val="24"/>
          <w:szCs w:val="24"/>
        </w:rPr>
        <w:t xml:space="preserve">      </w:t>
      </w:r>
    </w:p>
    <w:p w14:paraId="56C8403C" w14:textId="75C8BD43" w:rsidR="002D4FD5" w:rsidRPr="001A5D58" w:rsidRDefault="000C7890" w:rsidP="000C7890">
      <w:pPr>
        <w:pStyle w:val="Heading2"/>
        <w:ind w:left="644" w:right="-824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It was RESOLVED to sign and approve the minutes of the meeting held on 20</w:t>
      </w:r>
      <w:r w:rsidRPr="000C7890">
        <w:rPr>
          <w:rFonts w:ascii="Calibri" w:hAnsi="Calibri" w:cs="Calibri"/>
          <w:color w:val="auto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auto"/>
          <w:sz w:val="24"/>
          <w:szCs w:val="24"/>
        </w:rPr>
        <w:t xml:space="preserve"> November 2025.  </w:t>
      </w:r>
      <w:r w:rsidR="006741BB" w:rsidRPr="001A5D58">
        <w:rPr>
          <w:rFonts w:ascii="Calibri" w:hAnsi="Calibri" w:cs="Calibri"/>
          <w:color w:val="auto"/>
          <w:sz w:val="24"/>
          <w:szCs w:val="24"/>
        </w:rPr>
        <w:t xml:space="preserve">              </w:t>
      </w:r>
    </w:p>
    <w:p w14:paraId="0F4FAB2D" w14:textId="7E66A221" w:rsidR="000C7890" w:rsidRDefault="00241E3A" w:rsidP="000C7890">
      <w:pPr>
        <w:pStyle w:val="Heading2"/>
        <w:numPr>
          <w:ilvl w:val="0"/>
          <w:numId w:val="25"/>
        </w:numPr>
        <w:ind w:right="-824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>Shropshire Council Report</w:t>
      </w:r>
      <w:r w:rsidR="00C85D26" w:rsidRPr="001A5D58">
        <w:rPr>
          <w:rFonts w:ascii="Calibri" w:hAnsi="Calibri" w:cs="Calibri"/>
          <w:sz w:val="24"/>
          <w:szCs w:val="24"/>
        </w:rPr>
        <w:t xml:space="preserve">. </w:t>
      </w:r>
      <w:r w:rsidR="00223CB4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F32699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61A3A268" w14:textId="583C7F03" w:rsidR="00EB19DE" w:rsidRPr="000C7890" w:rsidRDefault="000C7890" w:rsidP="000C7890">
      <w:pPr>
        <w:pStyle w:val="Heading2"/>
        <w:ind w:left="644" w:right="-824"/>
        <w:rPr>
          <w:rFonts w:ascii="Calibri" w:hAnsi="Calibri" w:cs="Calibri"/>
        </w:rPr>
      </w:pPr>
      <w:r w:rsidRPr="000C7890">
        <w:rPr>
          <w:rFonts w:ascii="Calibri" w:hAnsi="Calibri" w:cs="Calibri"/>
          <w:color w:val="auto"/>
          <w:sz w:val="24"/>
          <w:szCs w:val="24"/>
        </w:rPr>
        <w:t>No report</w:t>
      </w:r>
      <w:r w:rsidRPr="000C7890">
        <w:rPr>
          <w:rFonts w:ascii="Calibri" w:hAnsi="Calibri" w:cs="Calibri"/>
        </w:rPr>
        <w:t xml:space="preserve">. </w:t>
      </w:r>
      <w:r w:rsidR="00EB19DE" w:rsidRPr="000C7890">
        <w:rPr>
          <w:rFonts w:ascii="Calibri" w:hAnsi="Calibri" w:cs="Calibri"/>
        </w:rPr>
        <w:t xml:space="preserve">           </w:t>
      </w:r>
    </w:p>
    <w:p w14:paraId="2B305401" w14:textId="58AFABCA" w:rsidR="004031DB" w:rsidRPr="001A5D58" w:rsidRDefault="00C647EA" w:rsidP="00CD02DD">
      <w:pPr>
        <w:pStyle w:val="Heading2"/>
        <w:ind w:left="851" w:right="-82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171AC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9264F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920FD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4914DA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91D5C" w:rsidRPr="001A5D58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oads:</w:t>
      </w:r>
      <w:r w:rsidR="00241E3A" w:rsidRPr="001A5D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930FD6E" w14:textId="77777777" w:rsidR="00C46BC7" w:rsidRDefault="00C91116" w:rsidP="00CF07E5">
      <w:pPr>
        <w:pStyle w:val="Heading2"/>
        <w:ind w:left="851" w:right="-824" w:hanging="1276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DD77E9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2E0CE8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a. </w:t>
      </w:r>
      <w:r w:rsidR="00241E3A" w:rsidRPr="001A5D58">
        <w:rPr>
          <w:rFonts w:ascii="Calibri" w:hAnsi="Calibri" w:cs="Calibri"/>
          <w:color w:val="auto"/>
          <w:sz w:val="24"/>
          <w:szCs w:val="24"/>
        </w:rPr>
        <w:t>Any new problems</w:t>
      </w:r>
      <w:r w:rsidR="00607600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CF07E5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b/>
          <w:bCs/>
          <w:sz w:val="24"/>
          <w:szCs w:val="24"/>
        </w:rPr>
        <w:t xml:space="preserve">    </w:t>
      </w:r>
    </w:p>
    <w:p w14:paraId="6511FABE" w14:textId="51BCC67A" w:rsidR="00DD77E9" w:rsidRPr="002D21F5" w:rsidRDefault="00C46BC7" w:rsidP="002D21F5">
      <w:pPr>
        <w:pStyle w:val="Heading2"/>
        <w:ind w:left="1276" w:right="-824" w:hanging="170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              </w:t>
      </w:r>
      <w:r w:rsidRPr="002D21F5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D7D20" w:rsidRPr="002D21F5">
        <w:rPr>
          <w:rFonts w:ascii="Calibri" w:hAnsi="Calibri" w:cs="Calibri"/>
          <w:color w:val="auto"/>
          <w:sz w:val="24"/>
          <w:szCs w:val="24"/>
        </w:rPr>
        <w:t xml:space="preserve">Clerk to report flooding by old post office Shipton, </w:t>
      </w:r>
      <w:r w:rsidR="002D21F5" w:rsidRPr="002D21F5">
        <w:rPr>
          <w:rFonts w:ascii="Calibri" w:hAnsi="Calibri" w:cs="Calibri"/>
          <w:color w:val="auto"/>
          <w:sz w:val="24"/>
          <w:szCs w:val="24"/>
        </w:rPr>
        <w:t>the cut through between B4378 and B4368</w:t>
      </w:r>
      <w:r w:rsidR="002D21F5">
        <w:rPr>
          <w:rFonts w:ascii="Calibri" w:hAnsi="Calibri" w:cs="Calibri"/>
          <w:color w:val="auto"/>
          <w:sz w:val="24"/>
          <w:szCs w:val="24"/>
        </w:rPr>
        <w:t xml:space="preserve">.  </w:t>
      </w:r>
      <w:r w:rsidR="00966FA1">
        <w:rPr>
          <w:rFonts w:ascii="Calibri" w:hAnsi="Calibri" w:cs="Calibri"/>
          <w:color w:val="auto"/>
          <w:sz w:val="24"/>
          <w:szCs w:val="24"/>
        </w:rPr>
        <w:t xml:space="preserve">A pothole at Patten also. </w:t>
      </w:r>
      <w:r w:rsidR="00DD77E9" w:rsidRPr="002D21F5">
        <w:rPr>
          <w:rFonts w:ascii="Calibri" w:hAnsi="Calibri" w:cs="Calibri"/>
          <w:sz w:val="24"/>
          <w:szCs w:val="24"/>
        </w:rPr>
        <w:t xml:space="preserve">    </w:t>
      </w:r>
    </w:p>
    <w:p w14:paraId="06E2B02A" w14:textId="7D6FA092" w:rsidR="00C12EED" w:rsidRPr="001A5D58" w:rsidRDefault="00241E3A" w:rsidP="004813A8">
      <w:pPr>
        <w:pStyle w:val="Heading2"/>
        <w:ind w:left="993" w:right="-824" w:hanging="1560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 xml:space="preserve">    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E0A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color w:val="auto"/>
          <w:sz w:val="24"/>
          <w:szCs w:val="24"/>
        </w:rPr>
        <w:t xml:space="preserve">           </w:t>
      </w:r>
      <w:r w:rsidR="00C1135E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752D10" w:rsidRPr="001A5D58">
        <w:rPr>
          <w:rFonts w:ascii="Calibri" w:hAnsi="Calibri" w:cs="Calibri"/>
          <w:color w:val="auto"/>
          <w:sz w:val="24"/>
          <w:szCs w:val="24"/>
        </w:rPr>
        <w:t xml:space="preserve">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A5D58">
        <w:rPr>
          <w:rFonts w:ascii="Calibri" w:hAnsi="Calibri" w:cs="Calibri"/>
          <w:color w:val="auto"/>
          <w:sz w:val="24"/>
          <w:szCs w:val="24"/>
        </w:rPr>
        <w:t>b. previous issues reported.</w:t>
      </w:r>
      <w:r w:rsidR="00EE709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F07E5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66FA1">
        <w:rPr>
          <w:rFonts w:ascii="Calibri" w:hAnsi="Calibri" w:cs="Calibri"/>
          <w:color w:val="auto"/>
          <w:sz w:val="24"/>
          <w:szCs w:val="24"/>
        </w:rPr>
        <w:t xml:space="preserve">No updates. </w:t>
      </w:r>
    </w:p>
    <w:p w14:paraId="09231280" w14:textId="1A4B1FA7" w:rsidR="008B380C" w:rsidRPr="001A5D58" w:rsidRDefault="00082557" w:rsidP="004813A8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331915" w:rsidRPr="001A5D58">
        <w:rPr>
          <w:rFonts w:ascii="Calibri" w:hAnsi="Calibri" w:cs="Calibri"/>
        </w:rPr>
        <w:t xml:space="preserve"> </w:t>
      </w:r>
      <w:r w:rsidR="001E2E92" w:rsidRPr="001A5D58">
        <w:rPr>
          <w:rFonts w:ascii="Calibri" w:hAnsi="Calibri" w:cs="Calibri"/>
        </w:rPr>
        <w:t xml:space="preserve">     </w:t>
      </w:r>
      <w:r w:rsidR="00752D10"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. </w:t>
      </w:r>
      <w:r w:rsidR="0066144E" w:rsidRPr="001A5D58">
        <w:rPr>
          <w:rFonts w:ascii="Calibri" w:hAnsi="Calibri" w:cs="Calibri"/>
        </w:rPr>
        <w:t>SID/VA</w:t>
      </w:r>
      <w:r w:rsidR="00D1302B" w:rsidRPr="001A5D58">
        <w:rPr>
          <w:rFonts w:ascii="Calibri" w:hAnsi="Calibri" w:cs="Calibri"/>
        </w:rPr>
        <w:t>S</w:t>
      </w:r>
      <w:r w:rsidR="0066144E" w:rsidRPr="001A5D58">
        <w:rPr>
          <w:rFonts w:ascii="Calibri" w:hAnsi="Calibri" w:cs="Calibri"/>
        </w:rPr>
        <w:t xml:space="preserve"> Project.</w:t>
      </w:r>
      <w:r w:rsidR="00751088" w:rsidRPr="001A5D58">
        <w:rPr>
          <w:rFonts w:ascii="Calibri" w:hAnsi="Calibri" w:cs="Calibri"/>
        </w:rPr>
        <w:t xml:space="preserve"> </w:t>
      </w:r>
      <w:r w:rsidR="00966FA1">
        <w:rPr>
          <w:rFonts w:ascii="Calibri" w:hAnsi="Calibri" w:cs="Calibri"/>
        </w:rPr>
        <w:t xml:space="preserve">Clerk reported </w:t>
      </w:r>
      <w:r w:rsidR="00A30D0A">
        <w:rPr>
          <w:rFonts w:ascii="Calibri" w:hAnsi="Calibri" w:cs="Calibri"/>
        </w:rPr>
        <w:t xml:space="preserve">that the speed past the VAS is reducing.  </w:t>
      </w:r>
    </w:p>
    <w:p w14:paraId="20FF35E8" w14:textId="190DD076" w:rsidR="00BF07CC" w:rsidRDefault="008B380C" w:rsidP="0025495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d. Road Closures</w:t>
      </w:r>
      <w:r w:rsidR="00381FE6" w:rsidRPr="001A5D58">
        <w:rPr>
          <w:rFonts w:ascii="Calibri" w:hAnsi="Calibri" w:cs="Calibri"/>
        </w:rPr>
        <w:t xml:space="preserve">. </w:t>
      </w:r>
    </w:p>
    <w:p w14:paraId="087CED9C" w14:textId="1501CAA6" w:rsidR="001D253F" w:rsidRPr="001D253F" w:rsidRDefault="00721313" w:rsidP="001D253F">
      <w:pPr>
        <w:pStyle w:val="ListParagraph"/>
        <w:numPr>
          <w:ilvl w:val="0"/>
          <w:numId w:val="31"/>
        </w:numPr>
        <w:ind w:right="-824" w:firstLine="556"/>
        <w:rPr>
          <w:rFonts w:ascii="Calibri" w:hAnsi="Calibri" w:cs="Calibri"/>
        </w:rPr>
      </w:pPr>
      <w:r>
        <w:rPr>
          <w:rFonts w:ascii="Calibri" w:hAnsi="Calibri" w:cs="Calibri"/>
        </w:rPr>
        <w:t>Ashfield Road 26</w:t>
      </w:r>
      <w:r w:rsidRPr="0072131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February-27</w:t>
      </w:r>
      <w:r w:rsidRPr="0072131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February 2026</w:t>
      </w:r>
      <w:r w:rsidR="00A30D0A">
        <w:rPr>
          <w:rFonts w:ascii="Calibri" w:hAnsi="Calibri" w:cs="Calibri"/>
        </w:rPr>
        <w:t xml:space="preserve">.  Noted. </w:t>
      </w:r>
    </w:p>
    <w:p w14:paraId="635CB990" w14:textId="4396782E" w:rsidR="005B2238" w:rsidRPr="00A30D0A" w:rsidRDefault="00EF2502" w:rsidP="00A30D0A">
      <w:pPr>
        <w:pStyle w:val="ListParagraph"/>
        <w:numPr>
          <w:ilvl w:val="0"/>
          <w:numId w:val="25"/>
        </w:numPr>
        <w:ind w:right="-824"/>
        <w:rPr>
          <w:rFonts w:ascii="Calibri" w:hAnsi="Calibri" w:cs="Calibri"/>
          <w:b/>
          <w:bCs/>
        </w:rPr>
      </w:pPr>
      <w:r w:rsidRPr="00A30D0A">
        <w:rPr>
          <w:rFonts w:ascii="Calibri" w:hAnsi="Calibri" w:cs="Calibri"/>
          <w:b/>
          <w:bCs/>
        </w:rPr>
        <w:t>Highway Maintenance project.</w:t>
      </w:r>
      <w:r w:rsidR="00174313" w:rsidRPr="00A30D0A">
        <w:rPr>
          <w:rFonts w:ascii="Calibri" w:hAnsi="Calibri" w:cs="Calibri"/>
          <w:b/>
          <w:bCs/>
        </w:rPr>
        <w:t xml:space="preserve"> </w:t>
      </w:r>
      <w:r w:rsidR="005B2238" w:rsidRPr="00A30D0A">
        <w:rPr>
          <w:rFonts w:ascii="Calibri" w:hAnsi="Calibri" w:cs="Calibri"/>
          <w:b/>
          <w:bCs/>
        </w:rPr>
        <w:t xml:space="preserve"> </w:t>
      </w:r>
    </w:p>
    <w:p w14:paraId="13E4978B" w14:textId="33316D79" w:rsidR="00A30D0A" w:rsidRPr="00A30D0A" w:rsidRDefault="00A30D0A" w:rsidP="00A30D0A">
      <w:pPr>
        <w:pStyle w:val="ListParagraph"/>
        <w:ind w:left="644" w:right="-824"/>
        <w:rPr>
          <w:rFonts w:ascii="Calibri" w:hAnsi="Calibri" w:cs="Calibri"/>
        </w:rPr>
      </w:pPr>
      <w:r>
        <w:rPr>
          <w:rFonts w:ascii="Calibri" w:hAnsi="Calibri" w:cs="Calibri"/>
        </w:rPr>
        <w:t xml:space="preserve">Clerk has noted that there is still £750 to spend.  </w:t>
      </w:r>
      <w:r w:rsidR="00BF63D8" w:rsidRPr="00BF63D8">
        <w:rPr>
          <w:rFonts w:ascii="Calibri" w:hAnsi="Calibri" w:cs="Calibri"/>
          <w:highlight w:val="yellow"/>
        </w:rPr>
        <w:t>Clerk</w:t>
      </w:r>
      <w:r w:rsidR="00BF63D8">
        <w:rPr>
          <w:rFonts w:ascii="Calibri" w:hAnsi="Calibri" w:cs="Calibri"/>
        </w:rPr>
        <w:t xml:space="preserve"> to contact contractor. </w:t>
      </w:r>
    </w:p>
    <w:p w14:paraId="159D8955" w14:textId="13029CE9" w:rsidR="00241E3A" w:rsidRPr="001A5D58" w:rsidRDefault="00964107" w:rsidP="004813A8">
      <w:pPr>
        <w:pStyle w:val="Heading2"/>
        <w:ind w:right="-824" w:hanging="1276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9931C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AA069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4953"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872C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1F53BBF4" w:rsidR="00DE4427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</w:p>
    <w:p w14:paraId="3C404789" w14:textId="5C653F6F" w:rsidR="00B67A23" w:rsidRPr="001A5D58" w:rsidRDefault="00B67A23" w:rsidP="0026374D">
      <w:pPr>
        <w:ind w:left="1276" w:right="-308" w:hanging="255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</w:t>
      </w:r>
      <w:r w:rsidR="00377C8F">
        <w:rPr>
          <w:rFonts w:ascii="Calibri" w:hAnsi="Calibri" w:cs="Calibri"/>
        </w:rPr>
        <w:t xml:space="preserve">25/04866/LBC </w:t>
      </w:r>
      <w:r w:rsidR="000238B6">
        <w:rPr>
          <w:rFonts w:ascii="Calibri" w:hAnsi="Calibri" w:cs="Calibri"/>
        </w:rPr>
        <w:t xml:space="preserve">Manor Farm Stanton Long Much Wenlock.  Alterations to northern section of farmhouse including conversion of ground floor storage area into living space replacement of 6t windows and 2 doors, </w:t>
      </w:r>
      <w:r w:rsidR="0026374D">
        <w:rPr>
          <w:rFonts w:ascii="Calibri" w:hAnsi="Calibri" w:cs="Calibri"/>
        </w:rPr>
        <w:t>insertion</w:t>
      </w:r>
      <w:r w:rsidR="000238B6">
        <w:rPr>
          <w:rFonts w:ascii="Calibri" w:hAnsi="Calibri" w:cs="Calibri"/>
        </w:rPr>
        <w:t xml:space="preserve"> of 6 roof lights to </w:t>
      </w:r>
      <w:r w:rsidR="006C50A9">
        <w:rPr>
          <w:rFonts w:ascii="Calibri" w:hAnsi="Calibri" w:cs="Calibri"/>
        </w:rPr>
        <w:t>northwest</w:t>
      </w:r>
      <w:r w:rsidR="000238B6">
        <w:rPr>
          <w:rFonts w:ascii="Calibri" w:hAnsi="Calibri" w:cs="Calibri"/>
        </w:rPr>
        <w:t xml:space="preserve"> elevation, replacement of </w:t>
      </w:r>
      <w:r w:rsidR="006C50A9">
        <w:rPr>
          <w:rFonts w:ascii="Calibri" w:hAnsi="Calibri" w:cs="Calibri"/>
        </w:rPr>
        <w:t>lean-to</w:t>
      </w:r>
      <w:r w:rsidR="000238B6">
        <w:rPr>
          <w:rFonts w:ascii="Calibri" w:hAnsi="Calibri" w:cs="Calibri"/>
        </w:rPr>
        <w:t xml:space="preserve"> roof, internal insulation, new staircase and opening through truss. </w:t>
      </w:r>
      <w:r w:rsidR="00276DD5">
        <w:rPr>
          <w:rFonts w:ascii="Calibri" w:hAnsi="Calibri" w:cs="Calibri"/>
        </w:rPr>
        <w:t xml:space="preserve"> Councillors to make comment </w:t>
      </w:r>
      <w:r w:rsidR="00F8667E">
        <w:rPr>
          <w:rFonts w:ascii="Calibri" w:hAnsi="Calibri" w:cs="Calibri"/>
        </w:rPr>
        <w:t>to clerk before Friday 23</w:t>
      </w:r>
      <w:r w:rsidR="00F8667E" w:rsidRPr="00F8667E">
        <w:rPr>
          <w:rFonts w:ascii="Calibri" w:hAnsi="Calibri" w:cs="Calibri"/>
          <w:vertAlign w:val="superscript"/>
        </w:rPr>
        <w:t>rd</w:t>
      </w:r>
      <w:r w:rsidR="00F8667E">
        <w:rPr>
          <w:rFonts w:ascii="Calibri" w:hAnsi="Calibri" w:cs="Calibri"/>
        </w:rPr>
        <w:t xml:space="preserve"> January.  </w:t>
      </w:r>
    </w:p>
    <w:p w14:paraId="57182BBE" w14:textId="54959E8B" w:rsidR="0095440B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2A1F615F" w14:textId="24F3DF22" w:rsidR="00F8667E" w:rsidRPr="001A5D58" w:rsidRDefault="00F8667E" w:rsidP="00F8667E">
      <w:pPr>
        <w:ind w:right="-8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None. </w:t>
      </w:r>
    </w:p>
    <w:p w14:paraId="77AF403B" w14:textId="28263A67" w:rsidR="007B56C8" w:rsidRDefault="002300A2" w:rsidP="002300A2">
      <w:pPr>
        <w:ind w:left="1134" w:right="-824" w:hanging="1134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</w:p>
    <w:p w14:paraId="06BF9739" w14:textId="6748129C" w:rsidR="00F8667E" w:rsidRPr="00F8667E" w:rsidRDefault="00F8667E" w:rsidP="002300A2">
      <w:pPr>
        <w:ind w:left="1134" w:right="-824" w:hanging="11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F8667E">
        <w:rPr>
          <w:rFonts w:ascii="Calibri" w:hAnsi="Calibri" w:cs="Calibri"/>
        </w:rPr>
        <w:t xml:space="preserve"> None. </w:t>
      </w:r>
    </w:p>
    <w:p w14:paraId="620B80BB" w14:textId="6BC85022" w:rsidR="0003755A" w:rsidRDefault="0003755A" w:rsidP="002300A2">
      <w:pPr>
        <w:ind w:left="1134" w:right="-824" w:hanging="11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d. </w:t>
      </w:r>
      <w:r w:rsidRPr="00483BD7">
        <w:rPr>
          <w:rFonts w:ascii="Calibri" w:hAnsi="Calibri" w:cs="Calibri"/>
        </w:rPr>
        <w:t xml:space="preserve">The next local plan </w:t>
      </w:r>
      <w:r w:rsidR="00483BD7" w:rsidRPr="00483BD7">
        <w:rPr>
          <w:rFonts w:ascii="Calibri" w:hAnsi="Calibri" w:cs="Calibri"/>
        </w:rPr>
        <w:t xml:space="preserve">challenges and programme. </w:t>
      </w:r>
    </w:p>
    <w:p w14:paraId="148EB2B4" w14:textId="7F7D3672" w:rsidR="00F8667E" w:rsidRPr="00F8667E" w:rsidRDefault="00F8667E" w:rsidP="002300A2">
      <w:pPr>
        <w:ind w:left="1134" w:right="-824" w:hanging="11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F8667E">
        <w:rPr>
          <w:rFonts w:ascii="Calibri" w:hAnsi="Calibri" w:cs="Calibri"/>
        </w:rPr>
        <w:t xml:space="preserve">Noted. </w:t>
      </w:r>
    </w:p>
    <w:p w14:paraId="6F1C2BBF" w14:textId="4EC7AA46" w:rsidR="002A29E4" w:rsidRDefault="009C3193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</w:t>
      </w:r>
      <w:r w:rsidR="0003755A">
        <w:rPr>
          <w:rFonts w:ascii="Calibri" w:hAnsi="Calibri" w:cs="Calibri"/>
          <w:b/>
          <w:bCs/>
        </w:rPr>
        <w:t>e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  <w:r w:rsidR="000C00A6"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4293CC98" w14:textId="2A356FB1" w:rsidR="00F8667E" w:rsidRPr="00F8667E" w:rsidRDefault="00F8667E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</w:t>
      </w:r>
      <w:r w:rsidRPr="00F8667E">
        <w:rPr>
          <w:rFonts w:ascii="Calibri" w:hAnsi="Calibri" w:cs="Calibri"/>
        </w:rPr>
        <w:t xml:space="preserve"> None. </w:t>
      </w:r>
    </w:p>
    <w:p w14:paraId="16223EC4" w14:textId="7239DD7F" w:rsidR="009C6997" w:rsidRPr="001A5D58" w:rsidRDefault="007B4841" w:rsidP="0063482B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 xml:space="preserve">   9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Finance: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98530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33E3AFCE" w14:textId="35E731F1" w:rsidR="00B25849" w:rsidRPr="00F8667E" w:rsidRDefault="00037822" w:rsidP="009C6997">
      <w:pPr>
        <w:pStyle w:val="Heading2"/>
        <w:ind w:left="709" w:right="-824" w:firstLine="284"/>
        <w:jc w:val="both"/>
        <w:rPr>
          <w:rFonts w:ascii="Calibri" w:hAnsi="Calibri" w:cs="Calibri"/>
        </w:rPr>
      </w:pPr>
      <w:r w:rsidRPr="00DC66DE">
        <w:rPr>
          <w:rFonts w:ascii="Calibri" w:hAnsi="Calibri" w:cs="Calibri"/>
          <w:b/>
          <w:bCs/>
          <w:color w:val="auto"/>
          <w:sz w:val="24"/>
          <w:szCs w:val="24"/>
        </w:rPr>
        <w:t>a</w:t>
      </w:r>
      <w:r w:rsidR="009C6997" w:rsidRPr="00DC66D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C6997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Invoices to pay</w:t>
      </w:r>
      <w:r w:rsidR="002A29E4" w:rsidRPr="001A5D58">
        <w:rPr>
          <w:rFonts w:ascii="Calibri" w:hAnsi="Calibri" w:cs="Calibri"/>
          <w:b/>
          <w:bCs/>
          <w:color w:val="auto"/>
          <w:sz w:val="24"/>
          <w:szCs w:val="24"/>
        </w:rPr>
        <w:t>:</w:t>
      </w:r>
      <w:r w:rsidR="00F8667E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F8667E" w:rsidRPr="00F8667E">
        <w:rPr>
          <w:rFonts w:ascii="Calibri" w:hAnsi="Calibri" w:cs="Calibri"/>
          <w:color w:val="auto"/>
          <w:sz w:val="24"/>
          <w:szCs w:val="24"/>
        </w:rPr>
        <w:t>It was RESOLVED to pay the following invoices:</w:t>
      </w:r>
    </w:p>
    <w:p w14:paraId="4A5A8DCE" w14:textId="338BDF6D" w:rsidR="00E32345" w:rsidRPr="001A5D58" w:rsidRDefault="00D67DBC" w:rsidP="004813A8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7C73B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D05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281A" w:rsidRPr="001A5D58">
        <w:rPr>
          <w:rFonts w:ascii="Calibri" w:hAnsi="Calibri" w:cs="Calibri"/>
          <w:sz w:val="24"/>
          <w:szCs w:val="24"/>
        </w:rPr>
        <w:t xml:space="preserve"> </w:t>
      </w:r>
      <w:r w:rsidR="0063785F" w:rsidRPr="001A5D58">
        <w:rPr>
          <w:rFonts w:ascii="Calibri" w:hAnsi="Calibri" w:cs="Calibri"/>
          <w:color w:val="auto"/>
          <w:sz w:val="24"/>
          <w:szCs w:val="24"/>
        </w:rPr>
        <w:t>1</w:t>
      </w:r>
      <w:r w:rsidR="0025281A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9D05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color w:val="auto"/>
          <w:sz w:val="24"/>
          <w:szCs w:val="24"/>
        </w:rPr>
        <w:t xml:space="preserve">Mrs J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Madeley</w:t>
      </w:r>
      <w:r w:rsidR="00202616" w:rsidRPr="001A5D58">
        <w:rPr>
          <w:rFonts w:ascii="Calibri" w:hAnsi="Calibri" w:cs="Calibri"/>
          <w:sz w:val="24"/>
          <w:szCs w:val="24"/>
        </w:rPr>
        <w:t xml:space="preserve"> </w:t>
      </w:r>
      <w:r w:rsidR="00202616" w:rsidRPr="001A5D58">
        <w:rPr>
          <w:rFonts w:ascii="Calibri" w:hAnsi="Calibri" w:cs="Calibri"/>
          <w:color w:val="auto"/>
          <w:sz w:val="24"/>
          <w:szCs w:val="24"/>
        </w:rPr>
        <w:t>£</w:t>
      </w:r>
      <w:r w:rsidR="009F5484" w:rsidRPr="001A5D58">
        <w:rPr>
          <w:rFonts w:ascii="Calibri" w:hAnsi="Calibri" w:cs="Calibri"/>
          <w:color w:val="auto"/>
          <w:sz w:val="24"/>
          <w:szCs w:val="24"/>
        </w:rPr>
        <w:t>391.84</w:t>
      </w:r>
      <w:r w:rsidR="00551134" w:rsidRPr="001A5D58">
        <w:rPr>
          <w:rFonts w:ascii="Calibri" w:hAnsi="Calibri" w:cs="Calibri"/>
          <w:color w:val="auto"/>
          <w:sz w:val="24"/>
          <w:szCs w:val="24"/>
        </w:rPr>
        <w:t xml:space="preserve"> fpo</w:t>
      </w:r>
    </w:p>
    <w:p w14:paraId="1A3AC3A4" w14:textId="0901434C" w:rsidR="00152B7B" w:rsidRPr="00F8667E" w:rsidRDefault="00B517DF" w:rsidP="00F8667E">
      <w:pPr>
        <w:pStyle w:val="Heading2"/>
        <w:ind w:right="-824" w:hanging="1276"/>
        <w:jc w:val="both"/>
        <w:rPr>
          <w:rFonts w:ascii="Calibri" w:hAnsi="Calibri" w:cs="Calibri"/>
          <w:color w:val="000000" w:themeColor="text1"/>
        </w:rPr>
      </w:pPr>
      <w:r w:rsidRPr="001A5D58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="00A94E42" w:rsidRPr="001A5D58">
        <w:rPr>
          <w:rFonts w:ascii="Calibri" w:hAnsi="Calibri" w:cs="Calibri"/>
        </w:rPr>
        <w:t xml:space="preserve"> </w:t>
      </w:r>
      <w:r w:rsidR="0099000B">
        <w:rPr>
          <w:rFonts w:ascii="Calibri" w:hAnsi="Calibri" w:cs="Calibri"/>
        </w:rPr>
        <w:t xml:space="preserve">  </w:t>
      </w:r>
      <w:r w:rsidR="00152B7B" w:rsidRPr="001A5D58">
        <w:rPr>
          <w:rFonts w:ascii="Calibri" w:hAnsi="Calibri" w:cs="Calibri"/>
        </w:rPr>
        <w:t xml:space="preserve"> </w:t>
      </w:r>
      <w:r w:rsidR="003A5BC5" w:rsidRPr="00F8667E">
        <w:rPr>
          <w:rFonts w:ascii="Calibri" w:hAnsi="Calibri" w:cs="Calibri"/>
          <w:color w:val="000000" w:themeColor="text1"/>
        </w:rPr>
        <w:t>2</w:t>
      </w:r>
      <w:r w:rsidR="00152B7B" w:rsidRPr="00F8667E">
        <w:rPr>
          <w:rFonts w:ascii="Calibri" w:hAnsi="Calibri" w:cs="Calibri"/>
          <w:color w:val="000000" w:themeColor="text1"/>
        </w:rPr>
        <w:t>. Cost of Election 2025 £375.00</w:t>
      </w:r>
      <w:r w:rsidR="008A548B" w:rsidRPr="00F8667E">
        <w:rPr>
          <w:rFonts w:ascii="Calibri" w:hAnsi="Calibri" w:cs="Calibri"/>
          <w:color w:val="000000" w:themeColor="text1"/>
        </w:rPr>
        <w:t xml:space="preserve"> Shropshire Council</w:t>
      </w:r>
    </w:p>
    <w:p w14:paraId="6C31CF9C" w14:textId="77777777" w:rsidR="0099000B" w:rsidRDefault="00304A2A" w:rsidP="00AF36E7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</w:t>
      </w:r>
      <w:r w:rsidR="00BE345F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 </w:t>
      </w:r>
      <w:r w:rsidR="00DF6F7E" w:rsidRPr="001A5D58">
        <w:rPr>
          <w:rFonts w:ascii="Calibri" w:hAnsi="Calibri" w:cs="Calibri"/>
        </w:rPr>
        <w:t xml:space="preserve">             </w:t>
      </w:r>
      <w:r w:rsidR="005B0E69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   </w:t>
      </w:r>
      <w:r w:rsidR="009C207B" w:rsidRPr="001A5D58">
        <w:rPr>
          <w:rFonts w:ascii="Calibri" w:hAnsi="Calibri" w:cs="Calibri"/>
        </w:rPr>
        <w:t xml:space="preserve">  </w:t>
      </w:r>
      <w:r w:rsidR="00F40402" w:rsidRPr="001A5D58">
        <w:rPr>
          <w:rFonts w:ascii="Calibri" w:hAnsi="Calibri" w:cs="Calibri"/>
        </w:rPr>
        <w:t xml:space="preserve"> </w:t>
      </w:r>
      <w:r w:rsidR="00985307" w:rsidRPr="001A5D58">
        <w:rPr>
          <w:rFonts w:ascii="Calibri" w:hAnsi="Calibri" w:cs="Calibri"/>
        </w:rPr>
        <w:t xml:space="preserve"> </w:t>
      </w:r>
      <w:r w:rsidR="00BE345F" w:rsidRPr="001A5D58">
        <w:rPr>
          <w:rFonts w:ascii="Calibri" w:hAnsi="Calibri" w:cs="Calibri"/>
        </w:rPr>
        <w:t xml:space="preserve"> </w:t>
      </w:r>
      <w:r w:rsidR="00DF6F7E" w:rsidRPr="001A5D58">
        <w:rPr>
          <w:rFonts w:ascii="Calibri" w:hAnsi="Calibri" w:cs="Calibri"/>
          <w:b/>
          <w:bCs/>
        </w:rPr>
        <w:t xml:space="preserve"> </w:t>
      </w:r>
      <w:r w:rsidR="00985307" w:rsidRPr="001A5D58">
        <w:rPr>
          <w:rFonts w:ascii="Calibri" w:hAnsi="Calibri" w:cs="Calibri"/>
          <w:b/>
          <w:bCs/>
        </w:rPr>
        <w:t>b</w:t>
      </w:r>
      <w:r w:rsidR="00DC083F" w:rsidRPr="001A5D58">
        <w:rPr>
          <w:rFonts w:ascii="Calibri" w:hAnsi="Calibri" w:cs="Calibri"/>
          <w:b/>
          <w:bCs/>
        </w:rPr>
        <w:t>.</w:t>
      </w:r>
      <w:r w:rsidR="005C547B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</w:rPr>
        <w:t>Bank Reconciliation.</w:t>
      </w:r>
      <w:r w:rsidR="00775B3D" w:rsidRPr="001A5D58">
        <w:rPr>
          <w:rFonts w:ascii="Calibri" w:hAnsi="Calibri" w:cs="Calibri"/>
        </w:rPr>
        <w:t xml:space="preserve"> </w:t>
      </w:r>
      <w:r w:rsidR="006F07F8" w:rsidRPr="001A5D58">
        <w:rPr>
          <w:rFonts w:ascii="Calibri" w:hAnsi="Calibri" w:cs="Calibri"/>
        </w:rPr>
        <w:t xml:space="preserve">      </w:t>
      </w:r>
    </w:p>
    <w:p w14:paraId="76A49269" w14:textId="77777777" w:rsidR="00684774" w:rsidRDefault="00F8667E" w:rsidP="00AF36E7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</w:t>
      </w:r>
      <w:r w:rsidR="002A53DF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</w:t>
      </w:r>
    </w:p>
    <w:tbl>
      <w:tblPr>
        <w:tblW w:w="9001" w:type="dxa"/>
        <w:tblLook w:val="04A0" w:firstRow="1" w:lastRow="0" w:firstColumn="1" w:lastColumn="0" w:noHBand="0" w:noVBand="1"/>
      </w:tblPr>
      <w:tblGrid>
        <w:gridCol w:w="1698"/>
        <w:gridCol w:w="3538"/>
        <w:gridCol w:w="2037"/>
        <w:gridCol w:w="1728"/>
      </w:tblGrid>
      <w:tr w:rsidR="00684774" w14:paraId="7A0AE7F6" w14:textId="77777777" w:rsidTr="00684774">
        <w:trPr>
          <w:trHeight w:val="231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91C9B9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702F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809AD5" w14:textId="77777777" w:rsidR="00684774" w:rsidRDefault="00684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£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BC77" w14:textId="77777777" w:rsidR="00684774" w:rsidRDefault="00684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4774" w14:paraId="079347BC" w14:textId="77777777" w:rsidTr="00684774">
        <w:trPr>
          <w:trHeight w:val="239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71B431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7DF7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Balance b/f 1.4.25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F2F1E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8,660.08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6931" w14:textId="77777777" w:rsidR="00684774" w:rsidRDefault="00684774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Dec-25</w:t>
            </w:r>
          </w:p>
        </w:tc>
      </w:tr>
      <w:tr w:rsidR="00684774" w14:paraId="545D9873" w14:textId="77777777" w:rsidTr="00684774">
        <w:trPr>
          <w:trHeight w:val="255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339CFD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5766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Plus income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97B474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6,578.89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9C28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0E662741" w14:textId="77777777" w:rsidTr="00684774">
        <w:trPr>
          <w:trHeight w:val="247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AE5F9A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5909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E269AF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15,238.97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605A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4774" w14:paraId="58F026D0" w14:textId="77777777" w:rsidTr="00684774">
        <w:trPr>
          <w:trHeight w:val="247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FC91D2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21BF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Less: expenditure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26AFD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4,186.95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3425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28D073B3" w14:textId="77777777" w:rsidTr="00684774">
        <w:trPr>
          <w:trHeight w:val="255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0DDC52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F8B2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2556CCBC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11,052.02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1CBF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4774" w14:paraId="773CC28A" w14:textId="77777777" w:rsidTr="00684774">
        <w:trPr>
          <w:trHeight w:val="263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F3693A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AFB0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Balances at 31.3.25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18AFB5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7224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781BDE06" w14:textId="77777777" w:rsidTr="00684774">
        <w:trPr>
          <w:trHeight w:val="255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0024E3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02F0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account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418F60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3,236.22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15B7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0DDD8BEE" w14:textId="77777777" w:rsidTr="00684774">
        <w:trPr>
          <w:trHeight w:val="231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21967F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6BF8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savings account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5B6CC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7,815.80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A8AB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4732B04E" w14:textId="77777777" w:rsidTr="00684774">
        <w:trPr>
          <w:trHeight w:val="239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4DDAD8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387B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570A060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11,052.02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469C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84774" w14:paraId="6DB6F4E4" w14:textId="77777777" w:rsidTr="00684774">
        <w:trPr>
          <w:trHeight w:val="239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A26DCF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5B975C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Less: unpresented expenses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7353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774" w14:paraId="60758670" w14:textId="77777777" w:rsidTr="00684774">
        <w:trPr>
          <w:trHeight w:val="239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DDC272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4D61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 unpresented income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A6466" w14:textId="77777777" w:rsidR="00684774" w:rsidRDefault="006847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4E96" w14:textId="77777777" w:rsidR="00684774" w:rsidRDefault="006847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4774" w14:paraId="6B540FC2" w14:textId="77777777" w:rsidTr="00684774">
        <w:trPr>
          <w:trHeight w:val="239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B36E81" w14:textId="77777777" w:rsidR="00684774" w:rsidRDefault="006847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2FFFC" w14:textId="77777777" w:rsidR="00684774" w:rsidRDefault="006847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5E6E" w14:textId="77777777" w:rsidR="00684774" w:rsidRDefault="0068477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11052.02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93C6" w14:textId="77777777" w:rsidR="00684774" w:rsidRDefault="0068477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38DC69" w14:textId="2BF87B72" w:rsidR="00F8667E" w:rsidRDefault="00F8667E" w:rsidP="00AF36E7">
      <w:pPr>
        <w:ind w:right="-824" w:hanging="1276"/>
        <w:jc w:val="both"/>
        <w:rPr>
          <w:rFonts w:ascii="Calibri" w:hAnsi="Calibri" w:cs="Calibri"/>
        </w:rPr>
      </w:pPr>
    </w:p>
    <w:p w14:paraId="28D50B2C" w14:textId="77777777" w:rsidR="002C51DC" w:rsidRDefault="0099000B" w:rsidP="00C554C2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</w:t>
      </w:r>
      <w:r w:rsidRPr="00DC66DE">
        <w:rPr>
          <w:rFonts w:ascii="Calibri" w:hAnsi="Calibri" w:cs="Calibri"/>
          <w:b/>
          <w:bCs/>
        </w:rPr>
        <w:t>c.</w:t>
      </w:r>
      <w:r>
        <w:rPr>
          <w:rFonts w:ascii="Calibri" w:hAnsi="Calibri" w:cs="Calibri"/>
        </w:rPr>
        <w:t xml:space="preserve"> </w:t>
      </w:r>
      <w:r w:rsidR="008A548B">
        <w:rPr>
          <w:rFonts w:ascii="Calibri" w:hAnsi="Calibri" w:cs="Calibri"/>
        </w:rPr>
        <w:t>A</w:t>
      </w:r>
      <w:r>
        <w:rPr>
          <w:rFonts w:ascii="Calibri" w:hAnsi="Calibri" w:cs="Calibri"/>
        </w:rPr>
        <w:t>pprove budget and precept for year ended 31.3.27.</w:t>
      </w:r>
      <w:r w:rsidR="008F39AF">
        <w:rPr>
          <w:rFonts w:ascii="Calibri" w:hAnsi="Calibri" w:cs="Calibri"/>
        </w:rPr>
        <w:t xml:space="preserve">    </w:t>
      </w:r>
    </w:p>
    <w:p w14:paraId="28BE8C0C" w14:textId="5CA269BF" w:rsidR="004A75A4" w:rsidRDefault="004A75A4" w:rsidP="005D1A58">
      <w:pPr>
        <w:ind w:left="1276" w:right="-824" w:hanging="255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It was RESOLVED to adopt the presented budget with a slight amendment to the environmental maintenance budget to increase the budget to £3000.00. </w:t>
      </w:r>
      <w:r w:rsidR="003F1E3A">
        <w:rPr>
          <w:rFonts w:ascii="Calibri" w:hAnsi="Calibri" w:cs="Calibri"/>
        </w:rPr>
        <w:t>It was RESOLVED to raise a precept of £</w:t>
      </w:r>
      <w:r w:rsidR="005D1A58">
        <w:rPr>
          <w:rFonts w:ascii="Calibri" w:hAnsi="Calibri" w:cs="Calibri"/>
        </w:rPr>
        <w:t>6904.00.  A copy of the budget is attached to the minutes.</w:t>
      </w:r>
    </w:p>
    <w:p w14:paraId="2E7B3413" w14:textId="77777777" w:rsidR="005D1A58" w:rsidRDefault="002C51DC" w:rsidP="00C554C2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d. Quarterly report December 2025.</w:t>
      </w:r>
      <w:r w:rsidR="008F39AF">
        <w:rPr>
          <w:rFonts w:ascii="Calibri" w:hAnsi="Calibri" w:cs="Calibri"/>
        </w:rPr>
        <w:t xml:space="preserve">        </w:t>
      </w:r>
    </w:p>
    <w:p w14:paraId="3D46AC01" w14:textId="359E38ED" w:rsidR="00497A43" w:rsidRPr="001A5D58" w:rsidRDefault="005D1A58" w:rsidP="00C554C2">
      <w:pPr>
        <w:ind w:right="-824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</w:t>
      </w:r>
      <w:r w:rsidR="00E54B6B">
        <w:rPr>
          <w:rFonts w:ascii="Calibri" w:hAnsi="Calibri" w:cs="Calibri"/>
        </w:rPr>
        <w:t xml:space="preserve">Clerk presented the quarterly report as no change. </w:t>
      </w:r>
      <w:r>
        <w:rPr>
          <w:rFonts w:ascii="Calibri" w:hAnsi="Calibri" w:cs="Calibri"/>
        </w:rPr>
        <w:t xml:space="preserve">                                           </w:t>
      </w:r>
      <w:r w:rsidR="008F39AF">
        <w:rPr>
          <w:rFonts w:ascii="Calibri" w:hAnsi="Calibri" w:cs="Calibri"/>
        </w:rPr>
        <w:t xml:space="preserve">                              </w:t>
      </w:r>
    </w:p>
    <w:p w14:paraId="36961E00" w14:textId="6E825530" w:rsidR="002B2ED3" w:rsidRPr="001A5D58" w:rsidRDefault="009A04F5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</w:t>
      </w:r>
      <w:r w:rsidR="007B4841">
        <w:rPr>
          <w:rFonts w:ascii="Calibri" w:hAnsi="Calibri" w:cs="Calibri"/>
        </w:rPr>
        <w:t xml:space="preserve"> </w:t>
      </w:r>
      <w:r w:rsidR="00F3755B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 </w:t>
      </w:r>
      <w:r w:rsidR="00D63317" w:rsidRPr="001A5D58">
        <w:rPr>
          <w:rFonts w:ascii="Calibri" w:hAnsi="Calibri" w:cs="Calibri"/>
        </w:rPr>
        <w:t xml:space="preserve"> </w:t>
      </w:r>
      <w:r w:rsidR="00436B02" w:rsidRPr="001A5D58">
        <w:rPr>
          <w:rFonts w:ascii="Calibri" w:hAnsi="Calibri" w:cs="Calibri"/>
          <w:b/>
          <w:bCs/>
        </w:rPr>
        <w:t>1</w:t>
      </w:r>
      <w:r w:rsidR="007B4841">
        <w:rPr>
          <w:rFonts w:ascii="Calibri" w:hAnsi="Calibri" w:cs="Calibri"/>
          <w:b/>
          <w:bCs/>
        </w:rPr>
        <w:t>0</w:t>
      </w:r>
      <w:r w:rsidR="004031DB" w:rsidRPr="001A5D58">
        <w:rPr>
          <w:rFonts w:ascii="Calibri" w:hAnsi="Calibri" w:cs="Calibri"/>
          <w:b/>
          <w:bCs/>
        </w:rPr>
        <w:t>.</w:t>
      </w:r>
      <w:r w:rsidR="00D22C68" w:rsidRPr="001A5D58">
        <w:rPr>
          <w:rFonts w:ascii="Calibri" w:hAnsi="Calibri" w:cs="Calibri"/>
          <w:b/>
          <w:bCs/>
        </w:rPr>
        <w:t xml:space="preserve"> </w:t>
      </w:r>
      <w:r w:rsidR="00751F10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  <w:b/>
          <w:bCs/>
        </w:rPr>
        <w:t>D</w:t>
      </w:r>
      <w:r w:rsidR="00777DEC" w:rsidRPr="001A5D58">
        <w:rPr>
          <w:rFonts w:ascii="Calibri" w:hAnsi="Calibri" w:cs="Calibri"/>
          <w:b/>
          <w:bCs/>
        </w:rPr>
        <w:t>e</w:t>
      </w:r>
      <w:r w:rsidR="003D7CF5" w:rsidRPr="001A5D58">
        <w:rPr>
          <w:rFonts w:ascii="Calibri" w:hAnsi="Calibri" w:cs="Calibri"/>
          <w:b/>
          <w:bCs/>
        </w:rPr>
        <w:t xml:space="preserve">fibrillators for the four communities. </w:t>
      </w:r>
      <w:r w:rsidR="002510CA" w:rsidRPr="001A5D58">
        <w:rPr>
          <w:rFonts w:ascii="Calibri" w:hAnsi="Calibri" w:cs="Calibri"/>
        </w:rPr>
        <w:t xml:space="preserve"> </w:t>
      </w:r>
    </w:p>
    <w:p w14:paraId="5BDFCCD9" w14:textId="2D3819CD" w:rsidR="00127294" w:rsidRPr="001A5D58" w:rsidRDefault="00B06EE2" w:rsidP="004D1318">
      <w:pPr>
        <w:ind w:left="1134" w:right="-449" w:hanging="2410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a. Units</w:t>
      </w:r>
      <w:r w:rsidR="009D6FC7" w:rsidRPr="001A5D58">
        <w:rPr>
          <w:rFonts w:ascii="Calibri" w:hAnsi="Calibri" w:cs="Calibri"/>
        </w:rPr>
        <w:t xml:space="preserve">. </w:t>
      </w:r>
      <w:r w:rsidR="00386EBF" w:rsidRPr="001A5D58">
        <w:rPr>
          <w:rFonts w:ascii="Calibri" w:hAnsi="Calibri" w:cs="Calibri"/>
        </w:rPr>
        <w:t xml:space="preserve">      </w:t>
      </w:r>
      <w:r w:rsidR="00E54B6B">
        <w:rPr>
          <w:rFonts w:ascii="Calibri" w:hAnsi="Calibri" w:cs="Calibri"/>
        </w:rPr>
        <w:t xml:space="preserve"> Clerk has arranged for the spare pads from a unit in another parish to be added to the Shipton </w:t>
      </w:r>
      <w:r w:rsidR="00E17B6B">
        <w:rPr>
          <w:rFonts w:ascii="Calibri" w:hAnsi="Calibri" w:cs="Calibri"/>
        </w:rPr>
        <w:t>AED</w:t>
      </w:r>
      <w:r w:rsidR="004D1318">
        <w:rPr>
          <w:rFonts w:ascii="Calibri" w:hAnsi="Calibri" w:cs="Calibri"/>
        </w:rPr>
        <w:t>.</w:t>
      </w:r>
    </w:p>
    <w:p w14:paraId="106867D2" w14:textId="61FCB242" w:rsidR="00185C5B" w:rsidRDefault="005E482B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b. </w:t>
      </w:r>
      <w:r w:rsidR="0099000B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onsider purchase of 4 new </w:t>
      </w:r>
      <w:r w:rsidR="00796DEF" w:rsidRPr="001A5D58">
        <w:rPr>
          <w:rFonts w:ascii="Calibri" w:hAnsi="Calibri" w:cs="Calibri"/>
        </w:rPr>
        <w:t>devices.</w:t>
      </w:r>
      <w:r w:rsidR="00693468" w:rsidRPr="001A5D58">
        <w:rPr>
          <w:rFonts w:ascii="Calibri" w:hAnsi="Calibri" w:cs="Calibri"/>
        </w:rPr>
        <w:t xml:space="preserve"> 3 quotes</w:t>
      </w:r>
      <w:r w:rsidR="00DA40E2" w:rsidRPr="001A5D58">
        <w:rPr>
          <w:rFonts w:ascii="Calibri" w:hAnsi="Calibri" w:cs="Calibri"/>
        </w:rPr>
        <w:t>.</w:t>
      </w:r>
      <w:r w:rsidR="00037822" w:rsidRPr="001A5D58">
        <w:rPr>
          <w:rFonts w:ascii="Calibri" w:hAnsi="Calibri" w:cs="Calibri"/>
        </w:rPr>
        <w:t xml:space="preserve"> </w:t>
      </w:r>
      <w:r w:rsidR="004D1318">
        <w:rPr>
          <w:rFonts w:ascii="Calibri" w:hAnsi="Calibri" w:cs="Calibri"/>
        </w:rPr>
        <w:t xml:space="preserve">No action. </w:t>
      </w:r>
    </w:p>
    <w:p w14:paraId="274FB2CD" w14:textId="1FB04A60" w:rsidR="00F3755B" w:rsidRDefault="00185C5B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  <w:b/>
          <w:bCs/>
        </w:rPr>
        <w:t>11.   Shropshire Council devolution</w:t>
      </w:r>
      <w:r w:rsidR="00EE2330">
        <w:rPr>
          <w:rFonts w:ascii="Calibri" w:hAnsi="Calibri" w:cs="Calibri"/>
          <w:b/>
          <w:bCs/>
        </w:rPr>
        <w:t>.</w:t>
      </w:r>
    </w:p>
    <w:p w14:paraId="3A0B81BE" w14:textId="223B1409" w:rsidR="00DD2B5D" w:rsidRDefault="00DD2B5D" w:rsidP="000237D0">
      <w:pPr>
        <w:ind w:left="1134" w:right="-449" w:hanging="241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  a. </w:t>
      </w:r>
      <w:r w:rsidR="00357634">
        <w:rPr>
          <w:rFonts w:ascii="Calibri" w:hAnsi="Calibri" w:cs="Calibri"/>
        </w:rPr>
        <w:t>update report.</w:t>
      </w:r>
      <w:r w:rsidR="004D1318">
        <w:rPr>
          <w:rFonts w:ascii="Calibri" w:hAnsi="Calibri" w:cs="Calibri"/>
        </w:rPr>
        <w:t xml:space="preserve">  Clerk updated the Parish Council on </w:t>
      </w:r>
      <w:r w:rsidR="000D586F">
        <w:rPr>
          <w:rFonts w:ascii="Calibri" w:hAnsi="Calibri" w:cs="Calibri"/>
        </w:rPr>
        <w:t xml:space="preserve">the latest </w:t>
      </w:r>
      <w:r w:rsidR="006C50A9">
        <w:rPr>
          <w:rFonts w:ascii="Calibri" w:hAnsi="Calibri" w:cs="Calibri"/>
        </w:rPr>
        <w:t>update</w:t>
      </w:r>
      <w:r w:rsidR="000D586F">
        <w:rPr>
          <w:rFonts w:ascii="Calibri" w:hAnsi="Calibri" w:cs="Calibri"/>
        </w:rPr>
        <w:t xml:space="preserve"> and handed a report</w:t>
      </w:r>
      <w:r w:rsidR="000237D0">
        <w:rPr>
          <w:rFonts w:ascii="Calibri" w:hAnsi="Calibri" w:cs="Calibri"/>
        </w:rPr>
        <w:t xml:space="preserve"> regarding works that are being piloted to councillors to read. </w:t>
      </w:r>
    </w:p>
    <w:p w14:paraId="06B1FF4F" w14:textId="66D54600" w:rsidR="00357634" w:rsidRPr="00DD2B5D" w:rsidRDefault="00357634" w:rsidP="000237D0">
      <w:pPr>
        <w:ind w:left="1134" w:right="-449" w:hanging="2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b. Memorandum of Understanding. </w:t>
      </w:r>
      <w:r w:rsidR="000237D0">
        <w:rPr>
          <w:rFonts w:ascii="Calibri" w:hAnsi="Calibri" w:cs="Calibri"/>
        </w:rPr>
        <w:t xml:space="preserve"> No works will be offered to parish and town councils without the signing of the memorandum of understanding and not before the financial year 27-28.</w:t>
      </w:r>
    </w:p>
    <w:p w14:paraId="3223871E" w14:textId="0A179CAD" w:rsidR="00037822" w:rsidRDefault="00F3755B" w:rsidP="001C1AF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EE2330">
        <w:rPr>
          <w:rFonts w:ascii="Calibri" w:hAnsi="Calibri" w:cs="Calibri"/>
          <w:b/>
          <w:bCs/>
        </w:rPr>
        <w:t xml:space="preserve"> </w:t>
      </w:r>
      <w:r w:rsidR="00037822" w:rsidRPr="001A5D58">
        <w:rPr>
          <w:rFonts w:ascii="Calibri" w:hAnsi="Calibri" w:cs="Calibri"/>
        </w:rPr>
        <w:t xml:space="preserve">                    </w:t>
      </w:r>
      <w:r>
        <w:rPr>
          <w:rFonts w:ascii="Calibri" w:hAnsi="Calibri" w:cs="Calibri"/>
        </w:rPr>
        <w:t xml:space="preserve">        </w:t>
      </w:r>
      <w:r w:rsidRPr="00F3755B">
        <w:rPr>
          <w:rFonts w:ascii="Calibri" w:hAnsi="Calibri" w:cs="Calibri"/>
          <w:b/>
          <w:bCs/>
        </w:rPr>
        <w:t>12.  Assertion 10</w:t>
      </w:r>
      <w:r w:rsidR="00796023">
        <w:rPr>
          <w:rFonts w:ascii="Calibri" w:hAnsi="Calibri" w:cs="Calibri"/>
          <w:b/>
          <w:bCs/>
        </w:rPr>
        <w:t>.</w:t>
      </w:r>
    </w:p>
    <w:p w14:paraId="717A4AA0" w14:textId="04AC3D8E" w:rsidR="00796023" w:rsidRPr="000237D0" w:rsidRDefault="00796023" w:rsidP="005F574A">
      <w:pPr>
        <w:ind w:left="993" w:right="-449" w:hanging="212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</w:t>
      </w:r>
      <w:r w:rsidR="00930C09">
        <w:rPr>
          <w:rFonts w:ascii="Calibri" w:hAnsi="Calibri" w:cs="Calibri"/>
          <w:b/>
          <w:bCs/>
        </w:rPr>
        <w:t xml:space="preserve">a. </w:t>
      </w:r>
      <w:r w:rsidR="0009790D">
        <w:rPr>
          <w:rFonts w:ascii="Calibri" w:hAnsi="Calibri" w:cs="Calibri"/>
          <w:b/>
          <w:bCs/>
        </w:rPr>
        <w:t>A</w:t>
      </w:r>
      <w:r w:rsidR="00930C09">
        <w:rPr>
          <w:rFonts w:ascii="Calibri" w:hAnsi="Calibri" w:cs="Calibri"/>
          <w:b/>
          <w:bCs/>
        </w:rPr>
        <w:t>ppoint a data controller. (must be clerk)</w:t>
      </w:r>
      <w:r w:rsidR="000237D0">
        <w:rPr>
          <w:rFonts w:ascii="Calibri" w:hAnsi="Calibri" w:cs="Calibri"/>
          <w:b/>
          <w:bCs/>
        </w:rPr>
        <w:t xml:space="preserve">.  </w:t>
      </w:r>
      <w:r w:rsidR="000237D0" w:rsidRPr="000237D0">
        <w:rPr>
          <w:rFonts w:ascii="Calibri" w:hAnsi="Calibri" w:cs="Calibri"/>
        </w:rPr>
        <w:t xml:space="preserve">It was RESOLVED to appoint Clerk as data controller. </w:t>
      </w:r>
    </w:p>
    <w:p w14:paraId="7765827C" w14:textId="6FE6840F" w:rsidR="00930C09" w:rsidRPr="00096836" w:rsidRDefault="00930C09" w:rsidP="005F574A">
      <w:pPr>
        <w:ind w:left="993" w:right="-449" w:hanging="113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b. Domain name and </w:t>
      </w:r>
      <w:r w:rsidR="000043BC">
        <w:rPr>
          <w:rFonts w:ascii="Calibri" w:hAnsi="Calibri" w:cs="Calibri"/>
          <w:b/>
          <w:bCs/>
        </w:rPr>
        <w:t>email address consider quote.</w:t>
      </w:r>
      <w:r w:rsidR="000237D0">
        <w:rPr>
          <w:rFonts w:ascii="Calibri" w:hAnsi="Calibri" w:cs="Calibri"/>
          <w:b/>
          <w:bCs/>
        </w:rPr>
        <w:t xml:space="preserve">  </w:t>
      </w:r>
      <w:r w:rsidR="000237D0" w:rsidRPr="00096836">
        <w:rPr>
          <w:rFonts w:ascii="Calibri" w:hAnsi="Calibri" w:cs="Calibri"/>
        </w:rPr>
        <w:t xml:space="preserve">Clerk confirmed the Parish Council already owns a Domain </w:t>
      </w:r>
      <w:r w:rsidR="008B0BFB" w:rsidRPr="00096836">
        <w:rPr>
          <w:rFonts w:ascii="Calibri" w:hAnsi="Calibri" w:cs="Calibri"/>
        </w:rPr>
        <w:t>name,</w:t>
      </w:r>
      <w:r w:rsidR="0009790D" w:rsidRPr="00096836">
        <w:rPr>
          <w:rFonts w:ascii="Calibri" w:hAnsi="Calibri" w:cs="Calibri"/>
        </w:rPr>
        <w:t xml:space="preserve"> and</w:t>
      </w:r>
      <w:r w:rsidR="00E260A4" w:rsidRPr="00096836">
        <w:rPr>
          <w:rFonts w:ascii="Calibri" w:hAnsi="Calibri" w:cs="Calibri"/>
        </w:rPr>
        <w:t xml:space="preserve"> she has obtained a quote of £15.00 per email address.  It was RESOLVED to go ahead and set up email addresses for all Councillors</w:t>
      </w:r>
      <w:r w:rsidR="003F2FD7">
        <w:rPr>
          <w:rFonts w:ascii="Calibri" w:hAnsi="Calibri" w:cs="Calibri"/>
        </w:rPr>
        <w:t xml:space="preserve">.  </w:t>
      </w:r>
      <w:r w:rsidR="003F2FD7" w:rsidRPr="003F2FD7">
        <w:rPr>
          <w:rFonts w:ascii="Calibri" w:hAnsi="Calibri" w:cs="Calibri"/>
          <w:highlight w:val="yellow"/>
        </w:rPr>
        <w:t>Clerk</w:t>
      </w:r>
      <w:r w:rsidR="003F2FD7">
        <w:rPr>
          <w:rFonts w:ascii="Calibri" w:hAnsi="Calibri" w:cs="Calibri"/>
        </w:rPr>
        <w:t xml:space="preserve"> to arrange.</w:t>
      </w:r>
    </w:p>
    <w:p w14:paraId="1F3ABAED" w14:textId="5760329E" w:rsidR="000043BC" w:rsidRPr="003F2FD7" w:rsidRDefault="000043BC" w:rsidP="006069BD">
      <w:pPr>
        <w:ind w:left="993" w:right="-449" w:hanging="212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        c.</w:t>
      </w:r>
      <w:r w:rsidR="0020716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Phone for clerk’s use.</w:t>
      </w:r>
      <w:r w:rsidR="003F2FD7">
        <w:rPr>
          <w:rFonts w:ascii="Calibri" w:hAnsi="Calibri" w:cs="Calibri"/>
          <w:b/>
          <w:bCs/>
        </w:rPr>
        <w:t xml:space="preserve">  </w:t>
      </w:r>
      <w:r w:rsidR="003F2FD7">
        <w:rPr>
          <w:rFonts w:ascii="Calibri" w:hAnsi="Calibri" w:cs="Calibri"/>
        </w:rPr>
        <w:t xml:space="preserve">Clerk was concerned using her personal phone to upload data from the VAS was not allowed under </w:t>
      </w:r>
      <w:r w:rsidR="003364F3">
        <w:rPr>
          <w:rFonts w:ascii="Calibri" w:hAnsi="Calibri" w:cs="Calibri"/>
        </w:rPr>
        <w:t xml:space="preserve">Assertion 10.  </w:t>
      </w:r>
      <w:r w:rsidR="00006C20">
        <w:rPr>
          <w:rFonts w:ascii="Calibri" w:hAnsi="Calibri" w:cs="Calibri"/>
        </w:rPr>
        <w:t xml:space="preserve">A councillor on another parish council </w:t>
      </w:r>
      <w:r w:rsidR="00685B86">
        <w:rPr>
          <w:rFonts w:ascii="Calibri" w:hAnsi="Calibri" w:cs="Calibri"/>
        </w:rPr>
        <w:t xml:space="preserve">with expertise in ICT security pointed out the data is within an app and not </w:t>
      </w:r>
      <w:r w:rsidR="0009790D">
        <w:rPr>
          <w:rFonts w:ascii="Calibri" w:hAnsi="Calibri" w:cs="Calibri"/>
        </w:rPr>
        <w:t>on phone</w:t>
      </w:r>
      <w:r w:rsidR="00685B86">
        <w:rPr>
          <w:rFonts w:ascii="Calibri" w:hAnsi="Calibri" w:cs="Calibri"/>
        </w:rPr>
        <w:t>.</w:t>
      </w:r>
    </w:p>
    <w:p w14:paraId="7F2BE421" w14:textId="47DA13EC" w:rsidR="00F77694" w:rsidRPr="001A5D58" w:rsidRDefault="000043BC" w:rsidP="00D56418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   </w:t>
      </w:r>
      <w:r w:rsidR="00127294" w:rsidRPr="001A5D58">
        <w:rPr>
          <w:rFonts w:ascii="Calibri" w:hAnsi="Calibri" w:cs="Calibri"/>
          <w:b/>
          <w:bCs/>
        </w:rPr>
        <w:t>1</w:t>
      </w:r>
      <w:r w:rsidR="00796023">
        <w:rPr>
          <w:rFonts w:ascii="Calibri" w:hAnsi="Calibri" w:cs="Calibri"/>
          <w:b/>
          <w:bCs/>
        </w:rPr>
        <w:t>3</w:t>
      </w:r>
      <w:r w:rsidR="001F7F45" w:rsidRPr="001A5D58">
        <w:rPr>
          <w:rFonts w:ascii="Calibri" w:hAnsi="Calibri" w:cs="Calibri"/>
          <w:b/>
          <w:bCs/>
        </w:rPr>
        <w:t xml:space="preserve">. </w:t>
      </w:r>
      <w:r w:rsidR="00DC66DE">
        <w:rPr>
          <w:rFonts w:ascii="Calibri" w:hAnsi="Calibri" w:cs="Calibri"/>
          <w:b/>
          <w:bCs/>
        </w:rPr>
        <w:t xml:space="preserve">  </w:t>
      </w:r>
      <w:r w:rsidR="00AF36E7" w:rsidRPr="001A5D58">
        <w:rPr>
          <w:rFonts w:ascii="Calibri" w:hAnsi="Calibri" w:cs="Calibri"/>
          <w:b/>
          <w:bCs/>
        </w:rPr>
        <w:t>Correspondence.</w:t>
      </w:r>
      <w:r w:rsidR="00303A39" w:rsidRPr="001A5D58">
        <w:rPr>
          <w:rFonts w:ascii="Calibri" w:hAnsi="Calibri" w:cs="Calibri"/>
        </w:rPr>
        <w:t xml:space="preserve"> </w:t>
      </w:r>
    </w:p>
    <w:p w14:paraId="650916C4" w14:textId="62BFD903" w:rsidR="00424DBD" w:rsidRPr="001A5D58" w:rsidRDefault="004977DB" w:rsidP="00254953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</w:rPr>
        <w:t xml:space="preserve">                                      a. </w:t>
      </w:r>
      <w:r w:rsidR="00721313">
        <w:rPr>
          <w:rFonts w:ascii="Calibri" w:hAnsi="Calibri" w:cs="Calibri"/>
        </w:rPr>
        <w:t xml:space="preserve">expression of interest </w:t>
      </w:r>
      <w:r w:rsidR="006B48E4">
        <w:rPr>
          <w:rFonts w:ascii="Calibri" w:hAnsi="Calibri" w:cs="Calibri"/>
        </w:rPr>
        <w:t>Shropshire Schools Library Service.</w:t>
      </w:r>
      <w:r w:rsidR="006069BD">
        <w:rPr>
          <w:rFonts w:ascii="Calibri" w:hAnsi="Calibri" w:cs="Calibri"/>
        </w:rPr>
        <w:t xml:space="preserve"> Noted </w:t>
      </w:r>
    </w:p>
    <w:p w14:paraId="16D8BC44" w14:textId="3DF655B8" w:rsidR="008B00B8" w:rsidRPr="001A5D58" w:rsidRDefault="00F62DF0" w:rsidP="005B09E6">
      <w:pPr>
        <w:ind w:right="-824" w:hanging="1276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            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1</w:t>
      </w:r>
      <w:r w:rsidR="00796023">
        <w:rPr>
          <w:rFonts w:ascii="Calibri" w:hAnsi="Calibri" w:cs="Calibri"/>
          <w:b/>
          <w:bCs/>
        </w:rPr>
        <w:t>4</w:t>
      </w:r>
      <w:r w:rsidR="009C207B" w:rsidRPr="001A5D58">
        <w:rPr>
          <w:rFonts w:ascii="Calibri" w:hAnsi="Calibri" w:cs="Calibri"/>
          <w:b/>
          <w:bCs/>
        </w:rPr>
        <w:t xml:space="preserve">.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2447E4">
        <w:rPr>
          <w:rFonts w:ascii="Calibri" w:hAnsi="Calibri" w:cs="Calibri"/>
          <w:b/>
          <w:bCs/>
        </w:rPr>
        <w:t xml:space="preserve"> 18</w:t>
      </w:r>
      <w:r w:rsidR="0009790D">
        <w:rPr>
          <w:rFonts w:ascii="Calibri" w:hAnsi="Calibri" w:cs="Calibri"/>
          <w:b/>
          <w:bCs/>
        </w:rPr>
        <w:t>th</w:t>
      </w:r>
      <w:r w:rsidR="0009790D" w:rsidRPr="001A5D58">
        <w:rPr>
          <w:rFonts w:ascii="Calibri" w:hAnsi="Calibri" w:cs="Calibri"/>
          <w:b/>
          <w:bCs/>
        </w:rPr>
        <w:t xml:space="preserve"> </w:t>
      </w:r>
      <w:r w:rsidR="0009790D">
        <w:rPr>
          <w:rFonts w:ascii="Calibri" w:hAnsi="Calibri" w:cs="Calibri"/>
          <w:b/>
          <w:bCs/>
        </w:rPr>
        <w:t>March</w:t>
      </w:r>
      <w:r w:rsidR="0099000B">
        <w:rPr>
          <w:rFonts w:ascii="Calibri" w:hAnsi="Calibri" w:cs="Calibri"/>
          <w:b/>
          <w:bCs/>
        </w:rPr>
        <w:t xml:space="preserve"> </w:t>
      </w:r>
      <w:r w:rsidR="00F3662D" w:rsidRPr="001A5D58">
        <w:rPr>
          <w:rFonts w:ascii="Calibri" w:hAnsi="Calibri" w:cs="Calibri"/>
          <w:b/>
          <w:bCs/>
        </w:rPr>
        <w:t>2026</w:t>
      </w:r>
      <w:r w:rsidR="00E36B25" w:rsidRPr="001A5D58">
        <w:rPr>
          <w:rFonts w:ascii="Calibri" w:hAnsi="Calibri" w:cs="Calibri"/>
          <w:b/>
          <w:bCs/>
        </w:rPr>
        <w:t xml:space="preserve">.  </w:t>
      </w:r>
      <w:r w:rsidR="006069BD">
        <w:rPr>
          <w:rFonts w:ascii="Calibri" w:hAnsi="Calibri" w:cs="Calibri"/>
          <w:b/>
          <w:bCs/>
        </w:rPr>
        <w:t xml:space="preserve">The meeting was declared closed at </w:t>
      </w:r>
      <w:r w:rsidR="000E4361">
        <w:rPr>
          <w:rFonts w:ascii="Calibri" w:hAnsi="Calibri" w:cs="Calibri"/>
          <w:b/>
          <w:bCs/>
        </w:rPr>
        <w:t>21.07pm.</w:t>
      </w:r>
    </w:p>
    <w:p w14:paraId="0E2BB249" w14:textId="77777777" w:rsidR="008B00B8" w:rsidRPr="001A5D58" w:rsidRDefault="008B00B8" w:rsidP="004813A8">
      <w:pPr>
        <w:ind w:left="851" w:right="-824" w:hanging="1276"/>
        <w:jc w:val="both"/>
        <w:rPr>
          <w:rFonts w:ascii="Calibri" w:hAnsi="Calibri" w:cs="Calibri"/>
          <w:b/>
          <w:bCs/>
        </w:rPr>
      </w:pP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C19720E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2E15A2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B292EC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B9F1ACD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9061F5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49DCE8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31F35E" w14:textId="1C1875DA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BA8D" w14:textId="77777777" w:rsidR="00E14B9A" w:rsidRDefault="00E14B9A" w:rsidP="007E032B">
      <w:r>
        <w:separator/>
      </w:r>
    </w:p>
  </w:endnote>
  <w:endnote w:type="continuationSeparator" w:id="0">
    <w:p w14:paraId="3E0E74A0" w14:textId="77777777" w:rsidR="00E14B9A" w:rsidRDefault="00E14B9A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8F08" w14:textId="77777777" w:rsidR="00E14B9A" w:rsidRDefault="00E14B9A" w:rsidP="007E032B">
      <w:r>
        <w:separator/>
      </w:r>
    </w:p>
  </w:footnote>
  <w:footnote w:type="continuationSeparator" w:id="0">
    <w:p w14:paraId="42B10A94" w14:textId="77777777" w:rsidR="00E14B9A" w:rsidRDefault="00E14B9A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16B632E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5FC8958E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21674268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9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4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5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6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EE1037"/>
    <w:multiLevelType w:val="hybridMultilevel"/>
    <w:tmpl w:val="A10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3"/>
  </w:num>
  <w:num w:numId="2" w16cid:durableId="1267419737">
    <w:abstractNumId w:val="1"/>
  </w:num>
  <w:num w:numId="3" w16cid:durableId="1893614859">
    <w:abstractNumId w:val="27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8"/>
  </w:num>
  <w:num w:numId="7" w16cid:durableId="1196651703">
    <w:abstractNumId w:val="24"/>
  </w:num>
  <w:num w:numId="8" w16cid:durableId="1377970931">
    <w:abstractNumId w:val="28"/>
  </w:num>
  <w:num w:numId="9" w16cid:durableId="176888423">
    <w:abstractNumId w:val="3"/>
  </w:num>
  <w:num w:numId="10" w16cid:durableId="1749377757">
    <w:abstractNumId w:val="19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0"/>
  </w:num>
  <w:num w:numId="16" w16cid:durableId="1441300450">
    <w:abstractNumId w:val="14"/>
  </w:num>
  <w:num w:numId="17" w16cid:durableId="841243196">
    <w:abstractNumId w:val="25"/>
  </w:num>
  <w:num w:numId="18" w16cid:durableId="2134785920">
    <w:abstractNumId w:val="21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2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6"/>
  </w:num>
  <w:num w:numId="26" w16cid:durableId="824474361">
    <w:abstractNumId w:val="17"/>
  </w:num>
  <w:num w:numId="27" w16cid:durableId="155193444">
    <w:abstractNumId w:val="30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 w:numId="31" w16cid:durableId="73331008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43BC"/>
    <w:rsid w:val="000052B1"/>
    <w:rsid w:val="00005E83"/>
    <w:rsid w:val="00006C20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37D0"/>
    <w:rsid w:val="000238B6"/>
    <w:rsid w:val="00024141"/>
    <w:rsid w:val="0002541B"/>
    <w:rsid w:val="00026485"/>
    <w:rsid w:val="00026D11"/>
    <w:rsid w:val="00030732"/>
    <w:rsid w:val="00030A21"/>
    <w:rsid w:val="00031F6E"/>
    <w:rsid w:val="000343BA"/>
    <w:rsid w:val="00035326"/>
    <w:rsid w:val="00036336"/>
    <w:rsid w:val="0003755A"/>
    <w:rsid w:val="00037822"/>
    <w:rsid w:val="00037D98"/>
    <w:rsid w:val="00042AD3"/>
    <w:rsid w:val="00042B02"/>
    <w:rsid w:val="00043313"/>
    <w:rsid w:val="00043DA6"/>
    <w:rsid w:val="00044ED3"/>
    <w:rsid w:val="00044F80"/>
    <w:rsid w:val="00045A26"/>
    <w:rsid w:val="00046EE6"/>
    <w:rsid w:val="00050FCC"/>
    <w:rsid w:val="000514FD"/>
    <w:rsid w:val="00052BD0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3E89"/>
    <w:rsid w:val="00084D5E"/>
    <w:rsid w:val="00086AE9"/>
    <w:rsid w:val="000912A4"/>
    <w:rsid w:val="00092B24"/>
    <w:rsid w:val="00092C96"/>
    <w:rsid w:val="00093C4B"/>
    <w:rsid w:val="00094A12"/>
    <w:rsid w:val="00096797"/>
    <w:rsid w:val="00096836"/>
    <w:rsid w:val="00096B0D"/>
    <w:rsid w:val="000979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C7890"/>
    <w:rsid w:val="000D0EFA"/>
    <w:rsid w:val="000D586F"/>
    <w:rsid w:val="000E1047"/>
    <w:rsid w:val="000E4361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3FD2"/>
    <w:rsid w:val="00115319"/>
    <w:rsid w:val="001161DC"/>
    <w:rsid w:val="00116321"/>
    <w:rsid w:val="00123311"/>
    <w:rsid w:val="00123B0B"/>
    <w:rsid w:val="00123EEB"/>
    <w:rsid w:val="00125180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51474"/>
    <w:rsid w:val="001528A0"/>
    <w:rsid w:val="00152B7B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C5B"/>
    <w:rsid w:val="00185D96"/>
    <w:rsid w:val="0019057D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6137"/>
    <w:rsid w:val="001B6656"/>
    <w:rsid w:val="001B6A05"/>
    <w:rsid w:val="001C01E9"/>
    <w:rsid w:val="001C07FA"/>
    <w:rsid w:val="001C0C23"/>
    <w:rsid w:val="001C1AF1"/>
    <w:rsid w:val="001C55DC"/>
    <w:rsid w:val="001C6EB9"/>
    <w:rsid w:val="001D0AD3"/>
    <w:rsid w:val="001D253F"/>
    <w:rsid w:val="001D2D85"/>
    <w:rsid w:val="001D4510"/>
    <w:rsid w:val="001D5003"/>
    <w:rsid w:val="001D5225"/>
    <w:rsid w:val="001D583D"/>
    <w:rsid w:val="001D58F5"/>
    <w:rsid w:val="001D75AF"/>
    <w:rsid w:val="001D7F98"/>
    <w:rsid w:val="001E086F"/>
    <w:rsid w:val="001E1CBD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169"/>
    <w:rsid w:val="002079E5"/>
    <w:rsid w:val="00211F64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40E5B"/>
    <w:rsid w:val="002419F6"/>
    <w:rsid w:val="00241E3A"/>
    <w:rsid w:val="0024331A"/>
    <w:rsid w:val="002447E4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4953"/>
    <w:rsid w:val="00255998"/>
    <w:rsid w:val="00255DDC"/>
    <w:rsid w:val="00255F49"/>
    <w:rsid w:val="00257E8E"/>
    <w:rsid w:val="00260253"/>
    <w:rsid w:val="0026032C"/>
    <w:rsid w:val="002627C5"/>
    <w:rsid w:val="0026374D"/>
    <w:rsid w:val="002645E0"/>
    <w:rsid w:val="00267D50"/>
    <w:rsid w:val="00270191"/>
    <w:rsid w:val="00271AFA"/>
    <w:rsid w:val="00273468"/>
    <w:rsid w:val="002740BA"/>
    <w:rsid w:val="00274C7F"/>
    <w:rsid w:val="002762B0"/>
    <w:rsid w:val="00276DD5"/>
    <w:rsid w:val="00277112"/>
    <w:rsid w:val="00277A1D"/>
    <w:rsid w:val="002801C2"/>
    <w:rsid w:val="00280831"/>
    <w:rsid w:val="00280FDD"/>
    <w:rsid w:val="0028297E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53DF"/>
    <w:rsid w:val="002A69F1"/>
    <w:rsid w:val="002A7946"/>
    <w:rsid w:val="002A7C56"/>
    <w:rsid w:val="002B226E"/>
    <w:rsid w:val="002B2660"/>
    <w:rsid w:val="002B2ED3"/>
    <w:rsid w:val="002B55B9"/>
    <w:rsid w:val="002B5784"/>
    <w:rsid w:val="002C51DC"/>
    <w:rsid w:val="002C59F7"/>
    <w:rsid w:val="002C6596"/>
    <w:rsid w:val="002C69A0"/>
    <w:rsid w:val="002C721B"/>
    <w:rsid w:val="002D21F5"/>
    <w:rsid w:val="002D273C"/>
    <w:rsid w:val="002D28C4"/>
    <w:rsid w:val="002D490D"/>
    <w:rsid w:val="002D4FD5"/>
    <w:rsid w:val="002D60B5"/>
    <w:rsid w:val="002E00C3"/>
    <w:rsid w:val="002E0CE8"/>
    <w:rsid w:val="002E21EC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3001AA"/>
    <w:rsid w:val="00303A39"/>
    <w:rsid w:val="00304A2A"/>
    <w:rsid w:val="00304CB0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1C77"/>
    <w:rsid w:val="00322DB6"/>
    <w:rsid w:val="00325FAB"/>
    <w:rsid w:val="00326A35"/>
    <w:rsid w:val="00331915"/>
    <w:rsid w:val="0033266A"/>
    <w:rsid w:val="00333C55"/>
    <w:rsid w:val="00334994"/>
    <w:rsid w:val="003364F3"/>
    <w:rsid w:val="00337372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57634"/>
    <w:rsid w:val="003617E3"/>
    <w:rsid w:val="0036264D"/>
    <w:rsid w:val="003635A7"/>
    <w:rsid w:val="00363892"/>
    <w:rsid w:val="00366954"/>
    <w:rsid w:val="003706D4"/>
    <w:rsid w:val="00372976"/>
    <w:rsid w:val="00373A87"/>
    <w:rsid w:val="00377C8F"/>
    <w:rsid w:val="00381A9D"/>
    <w:rsid w:val="00381FE6"/>
    <w:rsid w:val="0038271F"/>
    <w:rsid w:val="003827B2"/>
    <w:rsid w:val="00384970"/>
    <w:rsid w:val="00384E73"/>
    <w:rsid w:val="00384F7C"/>
    <w:rsid w:val="0038593F"/>
    <w:rsid w:val="00386D54"/>
    <w:rsid w:val="00386EBF"/>
    <w:rsid w:val="003917E5"/>
    <w:rsid w:val="00392398"/>
    <w:rsid w:val="00393E0A"/>
    <w:rsid w:val="00394430"/>
    <w:rsid w:val="00394A9B"/>
    <w:rsid w:val="00395E31"/>
    <w:rsid w:val="003A071C"/>
    <w:rsid w:val="003A149D"/>
    <w:rsid w:val="003A27BF"/>
    <w:rsid w:val="003A5BC5"/>
    <w:rsid w:val="003B03D6"/>
    <w:rsid w:val="003B0D32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D7D20"/>
    <w:rsid w:val="003E0673"/>
    <w:rsid w:val="003E0B62"/>
    <w:rsid w:val="003E435F"/>
    <w:rsid w:val="003E658A"/>
    <w:rsid w:val="003F1E3A"/>
    <w:rsid w:val="003F26CD"/>
    <w:rsid w:val="003F2FD7"/>
    <w:rsid w:val="003F4228"/>
    <w:rsid w:val="003F549E"/>
    <w:rsid w:val="003F65DA"/>
    <w:rsid w:val="003F6E38"/>
    <w:rsid w:val="004031DB"/>
    <w:rsid w:val="00403635"/>
    <w:rsid w:val="004038B1"/>
    <w:rsid w:val="00405308"/>
    <w:rsid w:val="0041078C"/>
    <w:rsid w:val="004112BC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2E38"/>
    <w:rsid w:val="00476718"/>
    <w:rsid w:val="0047773B"/>
    <w:rsid w:val="00477D71"/>
    <w:rsid w:val="00480884"/>
    <w:rsid w:val="00480CBF"/>
    <w:rsid w:val="004813A8"/>
    <w:rsid w:val="00482752"/>
    <w:rsid w:val="00483BD7"/>
    <w:rsid w:val="0048402D"/>
    <w:rsid w:val="00485B87"/>
    <w:rsid w:val="00485DE2"/>
    <w:rsid w:val="0048628D"/>
    <w:rsid w:val="00490CCB"/>
    <w:rsid w:val="004910B3"/>
    <w:rsid w:val="004914DA"/>
    <w:rsid w:val="00491F9D"/>
    <w:rsid w:val="004920FD"/>
    <w:rsid w:val="00492735"/>
    <w:rsid w:val="00495D0D"/>
    <w:rsid w:val="00496293"/>
    <w:rsid w:val="00496F21"/>
    <w:rsid w:val="004977DB"/>
    <w:rsid w:val="00497A43"/>
    <w:rsid w:val="00497C58"/>
    <w:rsid w:val="004A0CA7"/>
    <w:rsid w:val="004A496A"/>
    <w:rsid w:val="004A664F"/>
    <w:rsid w:val="004A6BBC"/>
    <w:rsid w:val="004A749D"/>
    <w:rsid w:val="004A75A4"/>
    <w:rsid w:val="004A7A1E"/>
    <w:rsid w:val="004A7CE6"/>
    <w:rsid w:val="004A7D40"/>
    <w:rsid w:val="004B1B3E"/>
    <w:rsid w:val="004B1D2C"/>
    <w:rsid w:val="004B2C95"/>
    <w:rsid w:val="004B3E36"/>
    <w:rsid w:val="004B5024"/>
    <w:rsid w:val="004C162C"/>
    <w:rsid w:val="004C2E2A"/>
    <w:rsid w:val="004C7176"/>
    <w:rsid w:val="004D0952"/>
    <w:rsid w:val="004D1318"/>
    <w:rsid w:val="004D1505"/>
    <w:rsid w:val="004D1551"/>
    <w:rsid w:val="004D2325"/>
    <w:rsid w:val="004D3221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EF4"/>
    <w:rsid w:val="00534338"/>
    <w:rsid w:val="00535617"/>
    <w:rsid w:val="005362BA"/>
    <w:rsid w:val="00541F86"/>
    <w:rsid w:val="005470F4"/>
    <w:rsid w:val="00550654"/>
    <w:rsid w:val="00550F5F"/>
    <w:rsid w:val="00551134"/>
    <w:rsid w:val="005525EE"/>
    <w:rsid w:val="00552D62"/>
    <w:rsid w:val="00560009"/>
    <w:rsid w:val="00575137"/>
    <w:rsid w:val="00580453"/>
    <w:rsid w:val="00582BC0"/>
    <w:rsid w:val="00582DF8"/>
    <w:rsid w:val="00586433"/>
    <w:rsid w:val="00587149"/>
    <w:rsid w:val="00587B18"/>
    <w:rsid w:val="005921B6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1A58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532F"/>
    <w:rsid w:val="005F574A"/>
    <w:rsid w:val="005F58F7"/>
    <w:rsid w:val="005F5AF7"/>
    <w:rsid w:val="005F5F76"/>
    <w:rsid w:val="006069BD"/>
    <w:rsid w:val="00607600"/>
    <w:rsid w:val="00611479"/>
    <w:rsid w:val="0061158E"/>
    <w:rsid w:val="006129FE"/>
    <w:rsid w:val="00613901"/>
    <w:rsid w:val="00621D4F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29D"/>
    <w:rsid w:val="006744A3"/>
    <w:rsid w:val="006744C8"/>
    <w:rsid w:val="00674A96"/>
    <w:rsid w:val="00674FD8"/>
    <w:rsid w:val="0068117A"/>
    <w:rsid w:val="00681330"/>
    <w:rsid w:val="00683E7E"/>
    <w:rsid w:val="00684774"/>
    <w:rsid w:val="00684970"/>
    <w:rsid w:val="00685357"/>
    <w:rsid w:val="00685B86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48E4"/>
    <w:rsid w:val="006B5515"/>
    <w:rsid w:val="006C11FC"/>
    <w:rsid w:val="006C1DF2"/>
    <w:rsid w:val="006C3661"/>
    <w:rsid w:val="006C3BC4"/>
    <w:rsid w:val="006C50A9"/>
    <w:rsid w:val="006C707D"/>
    <w:rsid w:val="006D1807"/>
    <w:rsid w:val="006D2121"/>
    <w:rsid w:val="006D2AE0"/>
    <w:rsid w:val="006D316D"/>
    <w:rsid w:val="006D6092"/>
    <w:rsid w:val="006D674E"/>
    <w:rsid w:val="006D7D0D"/>
    <w:rsid w:val="006E15FC"/>
    <w:rsid w:val="006E283B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13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FD2"/>
    <w:rsid w:val="00794D9E"/>
    <w:rsid w:val="00795530"/>
    <w:rsid w:val="00796023"/>
    <w:rsid w:val="00796B17"/>
    <w:rsid w:val="00796DEF"/>
    <w:rsid w:val="007A0B37"/>
    <w:rsid w:val="007A17DE"/>
    <w:rsid w:val="007A1C27"/>
    <w:rsid w:val="007A2C99"/>
    <w:rsid w:val="007A7187"/>
    <w:rsid w:val="007B10E8"/>
    <w:rsid w:val="007B4841"/>
    <w:rsid w:val="007B5220"/>
    <w:rsid w:val="007B56C8"/>
    <w:rsid w:val="007B5CAA"/>
    <w:rsid w:val="007B6F1D"/>
    <w:rsid w:val="007C0CE6"/>
    <w:rsid w:val="007C18EE"/>
    <w:rsid w:val="007C73BD"/>
    <w:rsid w:val="007C7764"/>
    <w:rsid w:val="007C7EAE"/>
    <w:rsid w:val="007D1CB8"/>
    <w:rsid w:val="007D2503"/>
    <w:rsid w:val="007D334A"/>
    <w:rsid w:val="007D38D4"/>
    <w:rsid w:val="007D490C"/>
    <w:rsid w:val="007D5425"/>
    <w:rsid w:val="007D7E03"/>
    <w:rsid w:val="007E032B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577D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527CD"/>
    <w:rsid w:val="008538D8"/>
    <w:rsid w:val="00854CEB"/>
    <w:rsid w:val="0085719A"/>
    <w:rsid w:val="008624BD"/>
    <w:rsid w:val="0086265C"/>
    <w:rsid w:val="00863F18"/>
    <w:rsid w:val="00867DC3"/>
    <w:rsid w:val="0087068D"/>
    <w:rsid w:val="00873AA5"/>
    <w:rsid w:val="00874F47"/>
    <w:rsid w:val="00875B53"/>
    <w:rsid w:val="008769A2"/>
    <w:rsid w:val="008804BE"/>
    <w:rsid w:val="00883244"/>
    <w:rsid w:val="00883384"/>
    <w:rsid w:val="00883F6D"/>
    <w:rsid w:val="00885702"/>
    <w:rsid w:val="008879C5"/>
    <w:rsid w:val="0089052E"/>
    <w:rsid w:val="008908E2"/>
    <w:rsid w:val="00890A53"/>
    <w:rsid w:val="008919DE"/>
    <w:rsid w:val="008924BF"/>
    <w:rsid w:val="0089264F"/>
    <w:rsid w:val="00896048"/>
    <w:rsid w:val="00896B0A"/>
    <w:rsid w:val="008A158F"/>
    <w:rsid w:val="008A1B3A"/>
    <w:rsid w:val="008A4FE3"/>
    <w:rsid w:val="008A548B"/>
    <w:rsid w:val="008A5FE4"/>
    <w:rsid w:val="008B00B8"/>
    <w:rsid w:val="008B0BFB"/>
    <w:rsid w:val="008B380C"/>
    <w:rsid w:val="008B5213"/>
    <w:rsid w:val="008C01DA"/>
    <w:rsid w:val="008C0590"/>
    <w:rsid w:val="008C0BA6"/>
    <w:rsid w:val="008C1F44"/>
    <w:rsid w:val="008C2178"/>
    <w:rsid w:val="008C4C17"/>
    <w:rsid w:val="008C745B"/>
    <w:rsid w:val="008D2143"/>
    <w:rsid w:val="008D2B9B"/>
    <w:rsid w:val="008D2E35"/>
    <w:rsid w:val="008D3536"/>
    <w:rsid w:val="008D35A5"/>
    <w:rsid w:val="008D7E84"/>
    <w:rsid w:val="008E1B43"/>
    <w:rsid w:val="008E1B7F"/>
    <w:rsid w:val="008E4707"/>
    <w:rsid w:val="008E79E8"/>
    <w:rsid w:val="008F39AF"/>
    <w:rsid w:val="008F50A5"/>
    <w:rsid w:val="008F6566"/>
    <w:rsid w:val="00902140"/>
    <w:rsid w:val="00904573"/>
    <w:rsid w:val="00904A0A"/>
    <w:rsid w:val="0090515F"/>
    <w:rsid w:val="00906DCC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0C09"/>
    <w:rsid w:val="009347A4"/>
    <w:rsid w:val="00936C52"/>
    <w:rsid w:val="00936D29"/>
    <w:rsid w:val="00936FBB"/>
    <w:rsid w:val="0094184E"/>
    <w:rsid w:val="00941FDC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A1"/>
    <w:rsid w:val="00966FC7"/>
    <w:rsid w:val="00967150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5307"/>
    <w:rsid w:val="009872C7"/>
    <w:rsid w:val="0099000B"/>
    <w:rsid w:val="00991753"/>
    <w:rsid w:val="0099229F"/>
    <w:rsid w:val="009931C2"/>
    <w:rsid w:val="00993ECB"/>
    <w:rsid w:val="009A04F5"/>
    <w:rsid w:val="009A382A"/>
    <w:rsid w:val="009A3E1A"/>
    <w:rsid w:val="009A4C5F"/>
    <w:rsid w:val="009A62C8"/>
    <w:rsid w:val="009B325F"/>
    <w:rsid w:val="009B4AD8"/>
    <w:rsid w:val="009B4F66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1A21"/>
    <w:rsid w:val="009F46A6"/>
    <w:rsid w:val="009F473D"/>
    <w:rsid w:val="009F5484"/>
    <w:rsid w:val="009F5979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0D0A"/>
    <w:rsid w:val="00A339C1"/>
    <w:rsid w:val="00A344A0"/>
    <w:rsid w:val="00A401AD"/>
    <w:rsid w:val="00A44FD6"/>
    <w:rsid w:val="00A4604C"/>
    <w:rsid w:val="00A4664A"/>
    <w:rsid w:val="00A51BD7"/>
    <w:rsid w:val="00A5389E"/>
    <w:rsid w:val="00A53924"/>
    <w:rsid w:val="00A561BD"/>
    <w:rsid w:val="00A61243"/>
    <w:rsid w:val="00A61980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87DFC"/>
    <w:rsid w:val="00A9015A"/>
    <w:rsid w:val="00A90BCD"/>
    <w:rsid w:val="00A91DEA"/>
    <w:rsid w:val="00A939E5"/>
    <w:rsid w:val="00A94E42"/>
    <w:rsid w:val="00A95DCC"/>
    <w:rsid w:val="00AA0228"/>
    <w:rsid w:val="00AA069A"/>
    <w:rsid w:val="00AA085E"/>
    <w:rsid w:val="00AA1196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57BF"/>
    <w:rsid w:val="00B25849"/>
    <w:rsid w:val="00B2615F"/>
    <w:rsid w:val="00B2789D"/>
    <w:rsid w:val="00B31E9C"/>
    <w:rsid w:val="00B339F5"/>
    <w:rsid w:val="00B3495E"/>
    <w:rsid w:val="00B37053"/>
    <w:rsid w:val="00B41448"/>
    <w:rsid w:val="00B41A0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5718B"/>
    <w:rsid w:val="00B602B1"/>
    <w:rsid w:val="00B6032D"/>
    <w:rsid w:val="00B607DE"/>
    <w:rsid w:val="00B6234A"/>
    <w:rsid w:val="00B63B52"/>
    <w:rsid w:val="00B657DA"/>
    <w:rsid w:val="00B66D9E"/>
    <w:rsid w:val="00B67A23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24BA"/>
    <w:rsid w:val="00BC308B"/>
    <w:rsid w:val="00BC5D1B"/>
    <w:rsid w:val="00BD31FA"/>
    <w:rsid w:val="00BD3B98"/>
    <w:rsid w:val="00BD66C2"/>
    <w:rsid w:val="00BD6D05"/>
    <w:rsid w:val="00BE007B"/>
    <w:rsid w:val="00BE0958"/>
    <w:rsid w:val="00BE1625"/>
    <w:rsid w:val="00BE2142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D7B"/>
    <w:rsid w:val="00BF50F0"/>
    <w:rsid w:val="00BF535E"/>
    <w:rsid w:val="00BF63D8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B88"/>
    <w:rsid w:val="00C17C00"/>
    <w:rsid w:val="00C17D34"/>
    <w:rsid w:val="00C209A3"/>
    <w:rsid w:val="00C211E9"/>
    <w:rsid w:val="00C24029"/>
    <w:rsid w:val="00C24CE0"/>
    <w:rsid w:val="00C24D52"/>
    <w:rsid w:val="00C25E67"/>
    <w:rsid w:val="00C2644A"/>
    <w:rsid w:val="00C26B35"/>
    <w:rsid w:val="00C27C05"/>
    <w:rsid w:val="00C27F5D"/>
    <w:rsid w:val="00C305EC"/>
    <w:rsid w:val="00C3175B"/>
    <w:rsid w:val="00C31A60"/>
    <w:rsid w:val="00C335B7"/>
    <w:rsid w:val="00C33C70"/>
    <w:rsid w:val="00C35A47"/>
    <w:rsid w:val="00C37DF7"/>
    <w:rsid w:val="00C423AF"/>
    <w:rsid w:val="00C46BC7"/>
    <w:rsid w:val="00C50596"/>
    <w:rsid w:val="00C517FC"/>
    <w:rsid w:val="00C52F2B"/>
    <w:rsid w:val="00C53848"/>
    <w:rsid w:val="00C53D16"/>
    <w:rsid w:val="00C554C2"/>
    <w:rsid w:val="00C5599A"/>
    <w:rsid w:val="00C55D1E"/>
    <w:rsid w:val="00C60F59"/>
    <w:rsid w:val="00C62600"/>
    <w:rsid w:val="00C647EA"/>
    <w:rsid w:val="00C65597"/>
    <w:rsid w:val="00C7077B"/>
    <w:rsid w:val="00C70DD2"/>
    <w:rsid w:val="00C71E0B"/>
    <w:rsid w:val="00C729E9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73FC"/>
    <w:rsid w:val="00CA75F4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16EC0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6418"/>
    <w:rsid w:val="00D57526"/>
    <w:rsid w:val="00D57739"/>
    <w:rsid w:val="00D60812"/>
    <w:rsid w:val="00D6110C"/>
    <w:rsid w:val="00D63317"/>
    <w:rsid w:val="00D636E5"/>
    <w:rsid w:val="00D655DA"/>
    <w:rsid w:val="00D67DBC"/>
    <w:rsid w:val="00D71370"/>
    <w:rsid w:val="00D73D47"/>
    <w:rsid w:val="00D73E52"/>
    <w:rsid w:val="00D74543"/>
    <w:rsid w:val="00D755BF"/>
    <w:rsid w:val="00D75E48"/>
    <w:rsid w:val="00D76A49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32E5"/>
    <w:rsid w:val="00DA3AEE"/>
    <w:rsid w:val="00DA40E2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C66DE"/>
    <w:rsid w:val="00DD219F"/>
    <w:rsid w:val="00DD2B5D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7795"/>
    <w:rsid w:val="00DF0EF3"/>
    <w:rsid w:val="00DF2AB4"/>
    <w:rsid w:val="00DF4251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4FD"/>
    <w:rsid w:val="00E041FF"/>
    <w:rsid w:val="00E10E92"/>
    <w:rsid w:val="00E11330"/>
    <w:rsid w:val="00E11ED8"/>
    <w:rsid w:val="00E12220"/>
    <w:rsid w:val="00E14B9A"/>
    <w:rsid w:val="00E155DB"/>
    <w:rsid w:val="00E1608B"/>
    <w:rsid w:val="00E174E1"/>
    <w:rsid w:val="00E175BB"/>
    <w:rsid w:val="00E17B6B"/>
    <w:rsid w:val="00E212FF"/>
    <w:rsid w:val="00E21E51"/>
    <w:rsid w:val="00E2431F"/>
    <w:rsid w:val="00E260A4"/>
    <w:rsid w:val="00E31A52"/>
    <w:rsid w:val="00E32345"/>
    <w:rsid w:val="00E327DA"/>
    <w:rsid w:val="00E32810"/>
    <w:rsid w:val="00E337E3"/>
    <w:rsid w:val="00E35262"/>
    <w:rsid w:val="00E35DB5"/>
    <w:rsid w:val="00E36A7D"/>
    <w:rsid w:val="00E36B25"/>
    <w:rsid w:val="00E40181"/>
    <w:rsid w:val="00E435D5"/>
    <w:rsid w:val="00E436CE"/>
    <w:rsid w:val="00E45652"/>
    <w:rsid w:val="00E5059D"/>
    <w:rsid w:val="00E5160C"/>
    <w:rsid w:val="00E535B9"/>
    <w:rsid w:val="00E54B6B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585F"/>
    <w:rsid w:val="00EC594A"/>
    <w:rsid w:val="00EC6715"/>
    <w:rsid w:val="00EC7401"/>
    <w:rsid w:val="00EC77FD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2330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3755B"/>
    <w:rsid w:val="00F40402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77B"/>
    <w:rsid w:val="00F62DF0"/>
    <w:rsid w:val="00F6659D"/>
    <w:rsid w:val="00F67E19"/>
    <w:rsid w:val="00F67F0F"/>
    <w:rsid w:val="00F719B0"/>
    <w:rsid w:val="00F7357D"/>
    <w:rsid w:val="00F75B2B"/>
    <w:rsid w:val="00F76F57"/>
    <w:rsid w:val="00F77694"/>
    <w:rsid w:val="00F828B5"/>
    <w:rsid w:val="00F85DB5"/>
    <w:rsid w:val="00F8667E"/>
    <w:rsid w:val="00F86E80"/>
    <w:rsid w:val="00F9186E"/>
    <w:rsid w:val="00F91D6D"/>
    <w:rsid w:val="00F95A12"/>
    <w:rsid w:val="00F95FB2"/>
    <w:rsid w:val="00F9612B"/>
    <w:rsid w:val="00FA0F1A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535"/>
    <w:rsid w:val="00FB7AF4"/>
    <w:rsid w:val="00FB7F59"/>
    <w:rsid w:val="00FC0056"/>
    <w:rsid w:val="00FC117E"/>
    <w:rsid w:val="00FC1D0B"/>
    <w:rsid w:val="00FD181F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1337"/>
    <w:rsid w:val="00FF380D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3</cp:revision>
  <cp:lastPrinted>2026-03-13T15:22:00Z</cp:lastPrinted>
  <dcterms:created xsi:type="dcterms:W3CDTF">2026-01-26T17:17:00Z</dcterms:created>
  <dcterms:modified xsi:type="dcterms:W3CDTF">2026-03-13T15:29:00Z</dcterms:modified>
</cp:coreProperties>
</file>