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29" w:rsidRDefault="00076829" w:rsidP="00076829">
      <w:pPr>
        <w:rPr>
          <w:rFonts w:ascii="Arial" w:hAnsi="Arial" w:cs="Arial"/>
          <w:b/>
          <w:color w:val="808080"/>
          <w:sz w:val="56"/>
        </w:rPr>
      </w:pPr>
    </w:p>
    <w:p w:rsidR="00815D49" w:rsidRDefault="00815D49" w:rsidP="00076829">
      <w:pPr>
        <w:rPr>
          <w:rFonts w:ascii="Arial" w:hAnsi="Arial" w:cs="Arial"/>
          <w:b/>
          <w:noProof/>
          <w:color w:val="808080"/>
          <w:sz w:val="56"/>
          <w:lang w:val="en-US"/>
        </w:rPr>
      </w:pPr>
      <w:r>
        <w:rPr>
          <w:rFonts w:ascii="Arial" w:hAnsi="Arial" w:cs="Arial"/>
          <w:b/>
          <w:noProof/>
          <w:color w:val="808080"/>
          <w:sz w:val="56"/>
          <w:lang w:val="en-US"/>
        </w:rPr>
        <w:t xml:space="preserve">Easthope Shipton and </w:t>
      </w:r>
    </w:p>
    <w:p w:rsidR="00E7779A" w:rsidRDefault="00815D49" w:rsidP="00076829">
      <w:pPr>
        <w:rPr>
          <w:rFonts w:ascii="Arial" w:hAnsi="Arial" w:cs="Arial"/>
          <w:b/>
          <w:color w:val="808080"/>
          <w:sz w:val="56"/>
        </w:rPr>
      </w:pPr>
      <w:r>
        <w:rPr>
          <w:rFonts w:ascii="Arial" w:hAnsi="Arial" w:cs="Arial"/>
          <w:b/>
          <w:noProof/>
          <w:color w:val="808080"/>
          <w:sz w:val="56"/>
          <w:lang w:val="en-US"/>
        </w:rPr>
        <w:t>Stanton Long Parish Council</w:t>
      </w:r>
    </w:p>
    <w:p w:rsidR="009D7CD3" w:rsidRPr="000D520D" w:rsidRDefault="009D7CD3" w:rsidP="009D7CD3">
      <w:pPr>
        <w:pStyle w:val="Heading1"/>
        <w:numPr>
          <w:ilvl w:val="0"/>
          <w:numId w:val="0"/>
        </w:numPr>
        <w:spacing w:before="0" w:line="288" w:lineRule="auto"/>
        <w:ind w:left="360"/>
        <w:jc w:val="center"/>
        <w:rPr>
          <w:rFonts w:ascii="Arial" w:hAnsi="Arial" w:cs="Arial"/>
          <w:color w:val="808080"/>
          <w:sz w:val="96"/>
        </w:rPr>
      </w:pPr>
    </w:p>
    <w:p w:rsidR="009D7CD3" w:rsidRPr="000D520D" w:rsidRDefault="009D7CD3" w:rsidP="009D7CD3">
      <w:pPr>
        <w:pStyle w:val="Heading1"/>
        <w:numPr>
          <w:ilvl w:val="0"/>
          <w:numId w:val="0"/>
        </w:numPr>
        <w:spacing w:before="0" w:line="288" w:lineRule="auto"/>
        <w:ind w:left="360"/>
        <w:jc w:val="center"/>
        <w:rPr>
          <w:rFonts w:ascii="Arial" w:hAnsi="Arial" w:cs="Arial"/>
          <w:color w:val="808080"/>
          <w:sz w:val="96"/>
        </w:rPr>
      </w:pPr>
      <w:r>
        <w:rPr>
          <w:rFonts w:ascii="Arial" w:hAnsi="Arial" w:cs="Arial"/>
          <w:color w:val="808080"/>
          <w:sz w:val="96"/>
        </w:rPr>
        <w:t>Standing O</w:t>
      </w:r>
      <w:r w:rsidRPr="000D520D">
        <w:rPr>
          <w:rFonts w:ascii="Arial" w:hAnsi="Arial" w:cs="Arial"/>
          <w:color w:val="808080"/>
          <w:sz w:val="96"/>
        </w:rPr>
        <w:t>rders</w:t>
      </w:r>
    </w:p>
    <w:p w:rsidR="00E7779A" w:rsidRDefault="00E7779A" w:rsidP="00076829">
      <w:pPr>
        <w:rPr>
          <w:rFonts w:ascii="Arial" w:hAnsi="Arial" w:cs="Arial"/>
          <w:b/>
          <w:color w:val="808080"/>
          <w:sz w:val="56"/>
        </w:rPr>
      </w:pPr>
    </w:p>
    <w:p w:rsidR="00697E37" w:rsidRDefault="009D7CD3" w:rsidP="00697E37">
      <w:pPr>
        <w:ind w:left="-426" w:hanging="567"/>
        <w:rPr>
          <w:rFonts w:ascii="Arial" w:hAnsi="Arial" w:cs="Arial"/>
          <w:b/>
          <w:color w:val="808080"/>
          <w:szCs w:val="24"/>
        </w:rPr>
      </w:pPr>
      <w:r>
        <w:rPr>
          <w:rFonts w:ascii="Arial" w:hAnsi="Arial" w:cs="Arial"/>
          <w:b/>
          <w:color w:val="808080"/>
          <w:szCs w:val="24"/>
        </w:rPr>
        <w:t xml:space="preserve">Adopted and reviewed on </w:t>
      </w:r>
    </w:p>
    <w:p w:rsidR="00697E37" w:rsidRDefault="00697E37" w:rsidP="00697E37">
      <w:pPr>
        <w:ind w:left="-426" w:hanging="567"/>
        <w:rPr>
          <w:rFonts w:ascii="Arial" w:hAnsi="Arial" w:cs="Arial"/>
          <w:b/>
          <w:color w:val="808080"/>
          <w:szCs w:val="24"/>
        </w:rPr>
      </w:pPr>
    </w:p>
    <w:p w:rsidR="00697E37" w:rsidRDefault="00697E37" w:rsidP="00697E37">
      <w:pPr>
        <w:ind w:left="-426" w:hanging="567"/>
        <w:rPr>
          <w:i/>
          <w:sz w:val="22"/>
          <w:szCs w:val="22"/>
        </w:rPr>
      </w:pPr>
      <w:r>
        <w:rPr>
          <w:rFonts w:ascii="Arial" w:hAnsi="Arial" w:cs="Arial"/>
          <w:b/>
          <w:color w:val="808080"/>
          <w:szCs w:val="24"/>
        </w:rPr>
        <w:t>“</w:t>
      </w:r>
      <w:r w:rsidRPr="00697E37">
        <w:rPr>
          <w:i/>
          <w:sz w:val="22"/>
          <w:szCs w:val="22"/>
        </w:rPr>
        <w:t>Amend Standing orders to reflect new legislation.</w:t>
      </w:r>
      <w:r w:rsidRPr="00697E37">
        <w:rPr>
          <w:b/>
          <w:i/>
          <w:sz w:val="22"/>
          <w:szCs w:val="22"/>
        </w:rPr>
        <w:t xml:space="preserve">  </w:t>
      </w:r>
      <w:r w:rsidRPr="00697E37">
        <w:rPr>
          <w:i/>
          <w:sz w:val="22"/>
          <w:szCs w:val="22"/>
        </w:rPr>
        <w:t>It was RESOLVED to amend standing order 3I to reflect new legislation allowing the filming and recording of meetings.</w:t>
      </w:r>
      <w:r>
        <w:rPr>
          <w:i/>
          <w:sz w:val="22"/>
          <w:szCs w:val="22"/>
        </w:rPr>
        <w:t>”</w:t>
      </w:r>
    </w:p>
    <w:p w:rsidR="00572F1A" w:rsidRDefault="00572F1A" w:rsidP="00697E37">
      <w:pPr>
        <w:ind w:left="-426" w:hanging="567"/>
        <w:rPr>
          <w:i/>
          <w:sz w:val="22"/>
          <w:szCs w:val="22"/>
        </w:rPr>
      </w:pPr>
    </w:p>
    <w:p w:rsidR="00572F1A" w:rsidRDefault="00572F1A" w:rsidP="00697E37">
      <w:pPr>
        <w:ind w:left="-426" w:hanging="567"/>
        <w:rPr>
          <w:b/>
          <w:i/>
          <w:sz w:val="22"/>
          <w:szCs w:val="22"/>
        </w:rPr>
      </w:pPr>
    </w:p>
    <w:p w:rsidR="00697E37" w:rsidRDefault="00697E37" w:rsidP="00076829">
      <w:pPr>
        <w:rPr>
          <w:rFonts w:ascii="Arial" w:hAnsi="Arial" w:cs="Arial"/>
          <w:b/>
          <w:i/>
          <w:color w:val="808080"/>
          <w:szCs w:val="24"/>
        </w:rPr>
      </w:pPr>
    </w:p>
    <w:p w:rsidR="00697E37" w:rsidRDefault="00697E37" w:rsidP="00076829">
      <w:pPr>
        <w:rPr>
          <w:rFonts w:ascii="Arial" w:hAnsi="Arial" w:cs="Arial"/>
          <w:b/>
          <w:i/>
          <w:color w:val="808080"/>
          <w:szCs w:val="24"/>
        </w:rPr>
      </w:pPr>
    </w:p>
    <w:p w:rsidR="00697E37" w:rsidRPr="00572F1A" w:rsidRDefault="00697E37" w:rsidP="00697E37">
      <w:pPr>
        <w:ind w:hanging="993"/>
        <w:rPr>
          <w:rFonts w:ascii="Arial" w:hAnsi="Arial" w:cs="Arial"/>
          <w:b/>
          <w:i/>
          <w:szCs w:val="24"/>
        </w:rPr>
      </w:pPr>
      <w:r w:rsidRPr="00572F1A">
        <w:rPr>
          <w:rFonts w:ascii="Arial" w:hAnsi="Arial" w:cs="Arial"/>
          <w:b/>
          <w:i/>
          <w:szCs w:val="24"/>
        </w:rPr>
        <w:t xml:space="preserve">Next review AGM </w:t>
      </w:r>
      <w:r w:rsidR="00815D49">
        <w:rPr>
          <w:rFonts w:ascii="Arial" w:hAnsi="Arial" w:cs="Arial"/>
          <w:b/>
          <w:i/>
          <w:szCs w:val="24"/>
        </w:rPr>
        <w:t>19th</w:t>
      </w:r>
      <w:bookmarkStart w:id="0" w:name="_GoBack"/>
      <w:bookmarkEnd w:id="0"/>
      <w:r w:rsidR="00053296" w:rsidRPr="00572F1A">
        <w:rPr>
          <w:rFonts w:ascii="Arial" w:hAnsi="Arial" w:cs="Arial"/>
          <w:b/>
          <w:i/>
          <w:szCs w:val="24"/>
        </w:rPr>
        <w:t xml:space="preserve"> May 2016</w:t>
      </w:r>
      <w:r w:rsidRPr="00572F1A">
        <w:rPr>
          <w:rFonts w:ascii="Arial" w:hAnsi="Arial" w:cs="Arial"/>
          <w:b/>
          <w:i/>
          <w:szCs w:val="24"/>
        </w:rPr>
        <w:t>…………</w:t>
      </w:r>
    </w:p>
    <w:p w:rsidR="00076829" w:rsidRPr="000D520D" w:rsidRDefault="00076829" w:rsidP="00076829">
      <w:pPr>
        <w:rPr>
          <w:rFonts w:ascii="Arial" w:hAnsi="Arial" w:cs="Arial"/>
          <w:b/>
          <w:bCs/>
          <w:color w:val="808080"/>
          <w:sz w:val="56"/>
          <w:szCs w:val="28"/>
        </w:rPr>
      </w:pPr>
      <w:r w:rsidRPr="000D520D">
        <w:rPr>
          <w:rFonts w:ascii="Arial" w:hAnsi="Arial" w:cs="Arial"/>
          <w:b/>
          <w:color w:val="808080"/>
          <w:sz w:val="56"/>
        </w:rPr>
        <w:br w:type="page"/>
      </w:r>
    </w:p>
    <w:p w:rsidR="00076829" w:rsidRPr="000D520D" w:rsidRDefault="00076829" w:rsidP="00076829">
      <w:pPr>
        <w:pStyle w:val="Heading1"/>
        <w:numPr>
          <w:ilvl w:val="0"/>
          <w:numId w:val="0"/>
        </w:numPr>
        <w:spacing w:before="0" w:line="288" w:lineRule="auto"/>
        <w:ind w:left="360"/>
        <w:rPr>
          <w:rFonts w:ascii="Arial" w:hAnsi="Arial" w:cs="Arial"/>
          <w:color w:val="808080"/>
          <w:sz w:val="56"/>
        </w:rPr>
      </w:pPr>
    </w:p>
    <w:p w:rsidR="00076829" w:rsidRDefault="00076829" w:rsidP="00076829">
      <w:pPr>
        <w:rPr>
          <w:rFonts w:ascii="Arial" w:hAnsi="Arial" w:cs="Arial"/>
        </w:rPr>
      </w:pPr>
    </w:p>
    <w:p w:rsidR="00076829" w:rsidRDefault="00076829" w:rsidP="00076829">
      <w:pPr>
        <w:rPr>
          <w:rFonts w:ascii="Arial" w:hAnsi="Arial" w:cs="Arial"/>
        </w:rPr>
      </w:pPr>
    </w:p>
    <w:tbl>
      <w:tblPr>
        <w:tblW w:w="0" w:type="auto"/>
        <w:tblLook w:val="04A0" w:firstRow="1" w:lastRow="0" w:firstColumn="1" w:lastColumn="0" w:noHBand="0" w:noVBand="1"/>
      </w:tblPr>
      <w:tblGrid>
        <w:gridCol w:w="9072"/>
      </w:tblGrid>
      <w:tr w:rsidR="00076829" w:rsidRPr="00C40BB3" w:rsidTr="00DE0AFD">
        <w:tc>
          <w:tcPr>
            <w:tcW w:w="9288" w:type="dxa"/>
            <w:shd w:val="clear" w:color="auto" w:fill="auto"/>
            <w:vAlign w:val="center"/>
          </w:tcPr>
          <w:p w:rsidR="00076829" w:rsidRPr="000D520D" w:rsidRDefault="00076829" w:rsidP="002A260E">
            <w:pPr>
              <w:shd w:val="clear" w:color="auto" w:fill="BFBFBF"/>
              <w:tabs>
                <w:tab w:val="left" w:pos="7938"/>
              </w:tabs>
              <w:spacing w:before="240" w:after="240"/>
              <w:rPr>
                <w:rFonts w:ascii="Arial" w:hAnsi="Arial" w:cs="Arial"/>
                <w:b/>
                <w:sz w:val="32"/>
              </w:rPr>
            </w:pPr>
            <w:r w:rsidRPr="000D520D">
              <w:rPr>
                <w:rFonts w:ascii="Arial" w:hAnsi="Arial" w:cs="Arial"/>
                <w:b/>
                <w:sz w:val="32"/>
              </w:rPr>
              <w:t xml:space="preserve">How to use </w:t>
            </w:r>
            <w:r w:rsidR="002A260E">
              <w:rPr>
                <w:rFonts w:ascii="Arial" w:hAnsi="Arial" w:cs="Arial"/>
                <w:b/>
                <w:sz w:val="32"/>
              </w:rPr>
              <w:t>standing orders</w:t>
            </w:r>
            <w:r w:rsidR="002A260E">
              <w:rPr>
                <w:rFonts w:ascii="Arial" w:hAnsi="Arial" w:cs="Arial"/>
                <w:b/>
                <w:sz w:val="32"/>
              </w:rPr>
              <w:tab/>
              <w:t>171</w:t>
            </w:r>
          </w:p>
        </w:tc>
      </w:tr>
      <w:tr w:rsidR="00076829" w:rsidRPr="00C40BB3" w:rsidTr="00DE0AFD">
        <w:tc>
          <w:tcPr>
            <w:tcW w:w="9288" w:type="dxa"/>
            <w:shd w:val="clear" w:color="auto" w:fill="auto"/>
            <w:vAlign w:val="center"/>
          </w:tcPr>
          <w:p w:rsidR="00076829" w:rsidRPr="000D520D" w:rsidRDefault="00076829" w:rsidP="002A260E">
            <w:pPr>
              <w:shd w:val="clear" w:color="auto" w:fill="BFBFBF"/>
              <w:tabs>
                <w:tab w:val="left" w:pos="7938"/>
              </w:tabs>
              <w:spacing w:before="240" w:after="240"/>
              <w:rPr>
                <w:rFonts w:ascii="Arial" w:hAnsi="Arial" w:cs="Arial"/>
                <w:b/>
                <w:sz w:val="32"/>
              </w:rPr>
            </w:pPr>
            <w:r w:rsidRPr="000D520D">
              <w:rPr>
                <w:rFonts w:ascii="Arial" w:hAnsi="Arial" w:cs="Arial"/>
                <w:b/>
                <w:sz w:val="32"/>
              </w:rPr>
              <w:t xml:space="preserve">List of </w:t>
            </w:r>
            <w:r w:rsidR="002A260E">
              <w:rPr>
                <w:rFonts w:ascii="Arial" w:hAnsi="Arial" w:cs="Arial"/>
                <w:b/>
                <w:sz w:val="32"/>
              </w:rPr>
              <w:t>standing orders</w:t>
            </w:r>
            <w:r w:rsidR="002A260E">
              <w:rPr>
                <w:rFonts w:ascii="Arial" w:hAnsi="Arial" w:cs="Arial"/>
                <w:b/>
                <w:sz w:val="32"/>
              </w:rPr>
              <w:tab/>
              <w:t>173</w:t>
            </w:r>
          </w:p>
        </w:tc>
      </w:tr>
      <w:tr w:rsidR="00076829" w:rsidRPr="00C40BB3" w:rsidTr="00DE0AFD">
        <w:tc>
          <w:tcPr>
            <w:tcW w:w="9288" w:type="dxa"/>
            <w:shd w:val="clear" w:color="auto" w:fill="auto"/>
            <w:vAlign w:val="center"/>
          </w:tcPr>
          <w:p w:rsidR="00076829" w:rsidRPr="000D520D" w:rsidRDefault="002A260E" w:rsidP="00DE0AFD">
            <w:pPr>
              <w:shd w:val="clear" w:color="auto" w:fill="BFBFBF"/>
              <w:tabs>
                <w:tab w:val="left" w:pos="7938"/>
              </w:tabs>
              <w:spacing w:before="240" w:after="240"/>
              <w:rPr>
                <w:rFonts w:ascii="Arial" w:hAnsi="Arial" w:cs="Arial"/>
                <w:b/>
                <w:sz w:val="32"/>
              </w:rPr>
            </w:pPr>
            <w:r>
              <w:rPr>
                <w:rFonts w:ascii="Arial" w:hAnsi="Arial" w:cs="Arial"/>
                <w:b/>
                <w:sz w:val="32"/>
              </w:rPr>
              <w:t>standing orders</w:t>
            </w:r>
            <w:r>
              <w:rPr>
                <w:rFonts w:ascii="Arial" w:hAnsi="Arial" w:cs="Arial"/>
                <w:b/>
                <w:sz w:val="32"/>
              </w:rPr>
              <w:tab/>
              <w:t>174</w:t>
            </w:r>
          </w:p>
        </w:tc>
      </w:tr>
    </w:tbl>
    <w:p w:rsidR="00076829" w:rsidRPr="00674251" w:rsidRDefault="00076829" w:rsidP="00076829">
      <w:pPr>
        <w:rPr>
          <w:rFonts w:ascii="Arial" w:hAnsi="Arial" w:cs="Arial"/>
        </w:rPr>
      </w:pPr>
    </w:p>
    <w:p w:rsidR="00076829" w:rsidRPr="00674251" w:rsidRDefault="00076829" w:rsidP="00076829">
      <w:pPr>
        <w:tabs>
          <w:tab w:val="left" w:pos="7938"/>
        </w:tabs>
        <w:spacing w:before="240" w:after="240"/>
        <w:rPr>
          <w:rFonts w:ascii="Arial" w:hAnsi="Arial" w:cs="Arial"/>
        </w:rPr>
      </w:pPr>
    </w:p>
    <w:p w:rsidR="00076829" w:rsidRDefault="00076829" w:rsidP="00076829">
      <w:pPr>
        <w:tabs>
          <w:tab w:val="left" w:pos="7938"/>
        </w:tabs>
        <w:spacing w:before="240" w:after="240"/>
        <w:rPr>
          <w:rFonts w:ascii="Arial" w:hAnsi="Arial" w:cs="Arial"/>
        </w:rPr>
      </w:pPr>
    </w:p>
    <w:p w:rsidR="00076829" w:rsidRPr="00674251" w:rsidRDefault="00076829" w:rsidP="00076829">
      <w:pPr>
        <w:rPr>
          <w:rFonts w:ascii="Arial" w:hAnsi="Arial" w:cs="Arial"/>
        </w:rPr>
      </w:pPr>
    </w:p>
    <w:p w:rsidR="00076829" w:rsidRPr="00674251" w:rsidRDefault="00076829" w:rsidP="00076829">
      <w:pPr>
        <w:spacing w:line="288" w:lineRule="auto"/>
        <w:rPr>
          <w:rFonts w:ascii="Arial" w:hAnsi="Arial" w:cs="Arial"/>
        </w:rPr>
      </w:pPr>
    </w:p>
    <w:p w:rsidR="00076829" w:rsidRPr="000D520D" w:rsidRDefault="00076829" w:rsidP="00076829">
      <w:pPr>
        <w:spacing w:line="288" w:lineRule="auto"/>
        <w:rPr>
          <w:rFonts w:ascii="Arial" w:hAnsi="Arial" w:cs="Arial"/>
          <w:b/>
          <w:bCs/>
          <w:color w:val="000000"/>
          <w:sz w:val="44"/>
          <w:szCs w:val="28"/>
        </w:rPr>
      </w:pPr>
      <w:r w:rsidRPr="00674251">
        <w:rPr>
          <w:rFonts w:ascii="Arial" w:hAnsi="Arial" w:cs="Arial"/>
        </w:rPr>
        <w:br w:type="page"/>
      </w:r>
    </w:p>
    <w:p w:rsidR="00076829" w:rsidRDefault="00076829" w:rsidP="00076829">
      <w:pPr>
        <w:rPr>
          <w:rFonts w:ascii="Arial" w:hAnsi="Arial" w:cs="Arial"/>
        </w:rPr>
      </w:pPr>
      <w:bookmarkStart w:id="1" w:name="_Toc359336481"/>
    </w:p>
    <w:bookmarkEnd w:id="1"/>
    <w:p w:rsidR="00572F1A" w:rsidRDefault="00076829" w:rsidP="00076829">
      <w:pPr>
        <w:rPr>
          <w:rFonts w:ascii="Arial" w:hAnsi="Arial" w:cs="Arial"/>
          <w:b/>
          <w:bCs/>
          <w:color w:val="808080"/>
          <w:spacing w:val="-27"/>
          <w:sz w:val="72"/>
          <w:szCs w:val="72"/>
        </w:rPr>
      </w:pPr>
      <w:r w:rsidRPr="000D520D">
        <w:rPr>
          <w:rFonts w:ascii="Arial" w:hAnsi="Arial" w:cs="Arial"/>
          <w:b/>
          <w:bCs/>
          <w:color w:val="808080"/>
          <w:sz w:val="72"/>
          <w:szCs w:val="72"/>
        </w:rPr>
        <w:t>H</w:t>
      </w:r>
      <w:r w:rsidRPr="000D520D">
        <w:rPr>
          <w:rFonts w:ascii="Arial" w:hAnsi="Arial" w:cs="Arial"/>
          <w:b/>
          <w:bCs/>
          <w:color w:val="808080"/>
          <w:spacing w:val="-14"/>
          <w:sz w:val="72"/>
          <w:szCs w:val="72"/>
        </w:rPr>
        <w:t>o</w:t>
      </w:r>
      <w:r w:rsidRPr="000D520D">
        <w:rPr>
          <w:rFonts w:ascii="Arial" w:hAnsi="Arial" w:cs="Arial"/>
          <w:b/>
          <w:bCs/>
          <w:color w:val="808080"/>
          <w:sz w:val="72"/>
          <w:szCs w:val="72"/>
        </w:rPr>
        <w:t>w</w:t>
      </w:r>
      <w:r w:rsidRPr="000D520D">
        <w:rPr>
          <w:rFonts w:ascii="Arial" w:hAnsi="Arial" w:cs="Arial"/>
          <w:b/>
          <w:bCs/>
          <w:color w:val="808080"/>
          <w:spacing w:val="59"/>
          <w:sz w:val="72"/>
          <w:szCs w:val="72"/>
        </w:rPr>
        <w:t xml:space="preserve"> </w:t>
      </w:r>
      <w:r w:rsidRPr="000D520D">
        <w:rPr>
          <w:rFonts w:ascii="Arial" w:hAnsi="Arial" w:cs="Arial"/>
          <w:b/>
          <w:bCs/>
          <w:color w:val="808080"/>
          <w:sz w:val="72"/>
          <w:szCs w:val="72"/>
        </w:rPr>
        <w:t>to</w:t>
      </w:r>
      <w:r w:rsidRPr="000D520D">
        <w:rPr>
          <w:rFonts w:ascii="Arial" w:hAnsi="Arial" w:cs="Arial"/>
          <w:b/>
          <w:bCs/>
          <w:color w:val="808080"/>
          <w:spacing w:val="30"/>
          <w:sz w:val="72"/>
          <w:szCs w:val="72"/>
        </w:rPr>
        <w:t xml:space="preserve"> </w:t>
      </w:r>
      <w:r w:rsidRPr="000D520D">
        <w:rPr>
          <w:rFonts w:ascii="Arial" w:hAnsi="Arial" w:cs="Arial"/>
          <w:b/>
          <w:bCs/>
          <w:color w:val="808080"/>
          <w:sz w:val="72"/>
          <w:szCs w:val="72"/>
        </w:rPr>
        <w:t>use</w:t>
      </w:r>
      <w:r w:rsidRPr="000D520D">
        <w:rPr>
          <w:rFonts w:ascii="Arial" w:hAnsi="Arial" w:cs="Arial"/>
          <w:b/>
          <w:bCs/>
          <w:color w:val="808080"/>
          <w:spacing w:val="-27"/>
          <w:sz w:val="72"/>
          <w:szCs w:val="72"/>
        </w:rPr>
        <w:t xml:space="preserve"> </w:t>
      </w:r>
    </w:p>
    <w:p w:rsidR="00076829" w:rsidRPr="000D520D" w:rsidRDefault="00076829" w:rsidP="00076829">
      <w:pPr>
        <w:rPr>
          <w:rFonts w:ascii="Arial" w:hAnsi="Arial" w:cs="Arial"/>
          <w:color w:val="808080"/>
          <w:sz w:val="72"/>
          <w:szCs w:val="72"/>
        </w:rPr>
      </w:pPr>
      <w:r w:rsidRPr="000D520D">
        <w:rPr>
          <w:rFonts w:ascii="Arial" w:hAnsi="Arial" w:cs="Arial"/>
          <w:b/>
          <w:bCs/>
          <w:color w:val="808080"/>
          <w:sz w:val="72"/>
          <w:szCs w:val="72"/>
        </w:rPr>
        <w:t>standing</w:t>
      </w:r>
      <w:r w:rsidRPr="000D520D">
        <w:rPr>
          <w:rFonts w:ascii="Arial" w:hAnsi="Arial" w:cs="Arial"/>
          <w:b/>
          <w:bCs/>
          <w:color w:val="808080"/>
          <w:spacing w:val="40"/>
          <w:sz w:val="72"/>
          <w:szCs w:val="72"/>
        </w:rPr>
        <w:t xml:space="preserve"> </w:t>
      </w:r>
      <w:r w:rsidRPr="000D520D">
        <w:rPr>
          <w:rFonts w:ascii="Arial" w:hAnsi="Arial" w:cs="Arial"/>
          <w:b/>
          <w:bCs/>
          <w:color w:val="808080"/>
          <w:sz w:val="72"/>
          <w:szCs w:val="72"/>
        </w:rPr>
        <w:t>orders</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 w:val="28"/>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 w:val="28"/>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 w:val="28"/>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 w:val="28"/>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 xml:space="preserve">Standing orders are the written rules of a local council. They are used to confirm a council’s internal organisational, administrative and procurement procedures and procedural matters for meetings. They are not the same as the policies of a council but they may refer to them. A local council must have standing orders for the procurement of contracts. </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2"/>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2"/>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Model standing orders that are in bold type contain statutory requirements. It is recommended that councils adopt them without changing them.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2"/>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 xml:space="preserve">A model standing order that includes brackets like this ‘(   )’ requires information to be inserted by a council. A model standing order that includes the term ‘OR’ provides alternative options for a council to choose from when determining standing orders. </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Default="00076829" w:rsidP="00076829">
      <w:pPr>
        <w:rPr>
          <w:rFonts w:ascii="Arial" w:hAnsi="Arial" w:cs="Arial"/>
          <w:color w:val="000000"/>
          <w:lang w:bidi="en-US"/>
        </w:rPr>
      </w:pPr>
      <w:r>
        <w:rPr>
          <w:rFonts w:ascii="Arial" w:hAnsi="Arial" w:cs="Arial"/>
          <w:color w:val="000000"/>
          <w:lang w:bidi="en-US"/>
        </w:rPr>
        <w:br w:type="page"/>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r w:rsidRPr="00674251">
        <w:rPr>
          <w:rFonts w:ascii="Arial" w:hAnsi="Arial" w:cs="Arial"/>
          <w:color w:val="000000"/>
          <w:lang w:bidi="en-US"/>
        </w:rPr>
        <w:lastRenderedPageBreak/>
        <w:t>The model standing orders do not include model financial regulations. Financial regulations are standing orders to regulate and control the financial affairs and accounting procedures of a local council.</w:t>
      </w:r>
      <w:r w:rsidRPr="00674251">
        <w:rPr>
          <w:rFonts w:ascii="Arial" w:hAnsi="Arial" w:cs="Arial"/>
          <w:sz w:val="28"/>
        </w:rPr>
        <w:t xml:space="preserve"> </w:t>
      </w:r>
      <w:r w:rsidRPr="00674251">
        <w:rPr>
          <w:rFonts w:ascii="Arial" w:hAnsi="Arial" w:cs="Arial"/>
          <w:color w:val="000000"/>
          <w:lang w:bidi="en-US"/>
        </w:rPr>
        <w:t>The financial regulations, as opposed to the standing orders of a council, include most of the requirements relevant to the Responsible Financial Officer.</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r w:rsidRPr="00674251">
        <w:rPr>
          <w:rFonts w:ascii="Arial" w:hAnsi="Arial" w:cs="Arial"/>
          <w:color w:val="000000"/>
          <w:lang w:bidi="en-US"/>
        </w:rPr>
        <w:t>Model financial regulations are available to councils in membership of the National Association of Local Councils (NALC) or One Voice Wales (OVW).</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 w:val="8"/>
          <w:szCs w:val="18"/>
          <w:lang w:bidi="en-US"/>
        </w:rPr>
      </w:pPr>
      <w:r w:rsidRPr="00674251">
        <w:rPr>
          <w:rFonts w:ascii="Arial" w:hAnsi="Arial" w:cs="Arial"/>
          <w:color w:val="000000"/>
          <w:sz w:val="18"/>
          <w:szCs w:val="18"/>
          <w:lang w:bidi="en-US"/>
        </w:rPr>
        <w:br w:type="page"/>
      </w:r>
    </w:p>
    <w:p w:rsidR="00076829" w:rsidRPr="000D520D" w:rsidRDefault="00076829" w:rsidP="00076829">
      <w:pPr>
        <w:spacing w:line="288" w:lineRule="auto"/>
        <w:rPr>
          <w:rFonts w:ascii="Arial" w:hAnsi="Arial" w:cs="Arial"/>
          <w:b/>
          <w:bCs/>
          <w:color w:val="808080"/>
          <w:sz w:val="44"/>
          <w:szCs w:val="28"/>
        </w:rPr>
      </w:pPr>
      <w:bookmarkStart w:id="2" w:name="_Toc248896578"/>
      <w:bookmarkStart w:id="3" w:name="_Toc248897993"/>
      <w:r w:rsidRPr="000D520D">
        <w:rPr>
          <w:rFonts w:ascii="Arial" w:hAnsi="Arial" w:cs="Arial"/>
          <w:b/>
          <w:bCs/>
          <w:color w:val="808080"/>
          <w:sz w:val="44"/>
          <w:szCs w:val="28"/>
        </w:rPr>
        <w:lastRenderedPageBreak/>
        <w:t>List of  standing orders</w:t>
      </w:r>
    </w:p>
    <w:p w:rsidR="00076829" w:rsidRDefault="00076829" w:rsidP="00076829">
      <w:pPr>
        <w:autoSpaceDE w:val="0"/>
        <w:autoSpaceDN w:val="0"/>
        <w:adjustRightInd w:val="0"/>
        <w:rPr>
          <w:sz w:val="20"/>
          <w:lang w:eastAsia="en-GB"/>
        </w:rPr>
      </w:pPr>
      <w:bookmarkStart w:id="4" w:name="_Toc357072129"/>
      <w:bookmarkStart w:id="5" w:name="_Toc359318554"/>
      <w:bookmarkStart w:id="6" w:name="_Toc359334502"/>
      <w:bookmarkStart w:id="7" w:name="_Toc359334781"/>
      <w:bookmarkEnd w:id="2"/>
      <w:bookmarkEnd w:id="3"/>
    </w:p>
    <w:p w:rsidR="00076829" w:rsidRDefault="00076829" w:rsidP="00076829">
      <w:pPr>
        <w:autoSpaceDE w:val="0"/>
        <w:autoSpaceDN w:val="0"/>
        <w:adjustRightInd w:val="0"/>
        <w:rPr>
          <w:sz w:val="20"/>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Rules of debate at meetings </w:t>
      </w:r>
      <w:r w:rsidRPr="000D520D">
        <w:rPr>
          <w:rFonts w:ascii="Arial" w:hAnsi="Arial" w:cs="Arial"/>
          <w:color w:val="000000"/>
          <w:szCs w:val="24"/>
          <w:lang w:eastAsia="en-GB"/>
        </w:rPr>
        <w:tab/>
        <w:t>177</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Disorderly conduct at meetings</w:t>
      </w:r>
      <w:r w:rsidRPr="000D520D">
        <w:rPr>
          <w:rFonts w:ascii="Arial" w:hAnsi="Arial" w:cs="Arial"/>
          <w:color w:val="000000"/>
          <w:szCs w:val="24"/>
          <w:lang w:eastAsia="en-GB"/>
        </w:rPr>
        <w:tab/>
        <w:t>179</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Meetings generally </w:t>
      </w:r>
      <w:r w:rsidRPr="000D520D">
        <w:rPr>
          <w:rFonts w:ascii="Arial" w:hAnsi="Arial" w:cs="Arial"/>
          <w:color w:val="000000"/>
          <w:szCs w:val="24"/>
          <w:lang w:eastAsia="en-GB"/>
        </w:rPr>
        <w:tab/>
        <w:t>180</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Committees and sub-committees</w:t>
      </w:r>
      <w:r w:rsidRPr="000D520D">
        <w:rPr>
          <w:rFonts w:ascii="Arial" w:hAnsi="Arial" w:cs="Arial"/>
          <w:color w:val="000000"/>
          <w:szCs w:val="24"/>
          <w:lang w:eastAsia="en-GB"/>
        </w:rPr>
        <w:tab/>
        <w:t>183</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Ordinary council meetings </w:t>
      </w:r>
      <w:r w:rsidRPr="000D520D">
        <w:rPr>
          <w:rFonts w:ascii="Arial" w:hAnsi="Arial" w:cs="Arial"/>
          <w:color w:val="000000"/>
          <w:szCs w:val="24"/>
          <w:lang w:eastAsia="en-GB"/>
        </w:rPr>
        <w:tab/>
        <w:t>184</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 xml:space="preserve">Extraordinary meetings of the council and  committees </w:t>
      </w:r>
    </w:p>
    <w:p w:rsidR="00076829" w:rsidRPr="000D520D" w:rsidRDefault="00076829" w:rsidP="00076829">
      <w:p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ab/>
        <w:t xml:space="preserve">and sub-committees </w:t>
      </w:r>
      <w:r w:rsidRPr="000D520D">
        <w:rPr>
          <w:rFonts w:ascii="Arial" w:hAnsi="Arial" w:cs="Arial"/>
          <w:color w:val="000000"/>
          <w:szCs w:val="24"/>
          <w:lang w:eastAsia="en-GB"/>
        </w:rPr>
        <w:tab/>
        <w:t>186</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Previous resolutions</w:t>
      </w:r>
      <w:r w:rsidRPr="000D520D">
        <w:rPr>
          <w:rFonts w:ascii="Arial" w:hAnsi="Arial" w:cs="Arial"/>
          <w:color w:val="000000"/>
          <w:szCs w:val="24"/>
          <w:lang w:eastAsia="en-GB"/>
        </w:rPr>
        <w:tab/>
        <w:t>186</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Voting on appointments</w:t>
      </w:r>
      <w:r w:rsidRPr="000D520D">
        <w:rPr>
          <w:rFonts w:ascii="Arial" w:hAnsi="Arial" w:cs="Arial"/>
          <w:color w:val="000000"/>
          <w:szCs w:val="24"/>
          <w:lang w:eastAsia="en-GB"/>
        </w:rPr>
        <w:tab/>
        <w:t>187</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Motions for a meeting that require written notice</w:t>
      </w:r>
    </w:p>
    <w:p w:rsidR="00076829" w:rsidRPr="000D520D" w:rsidRDefault="00076829" w:rsidP="00076829">
      <w:pPr>
        <w:tabs>
          <w:tab w:val="left" w:pos="1134"/>
          <w:tab w:val="left" w:pos="8505"/>
        </w:tabs>
        <w:autoSpaceDE w:val="0"/>
        <w:autoSpaceDN w:val="0"/>
        <w:adjustRightInd w:val="0"/>
        <w:spacing w:before="24"/>
        <w:ind w:left="1134" w:right="-20"/>
        <w:rPr>
          <w:rFonts w:ascii="Arial" w:hAnsi="Arial" w:cs="Arial"/>
          <w:color w:val="000000"/>
          <w:szCs w:val="24"/>
          <w:lang w:eastAsia="en-GB"/>
        </w:rPr>
      </w:pPr>
      <w:r w:rsidRPr="000D520D">
        <w:rPr>
          <w:rFonts w:ascii="Arial" w:hAnsi="Arial" w:cs="Arial"/>
          <w:color w:val="000000"/>
          <w:szCs w:val="24"/>
          <w:lang w:eastAsia="en-GB"/>
        </w:rPr>
        <w:t>to be given to the Proper Officer</w:t>
      </w:r>
      <w:r w:rsidRPr="000D520D">
        <w:rPr>
          <w:rFonts w:ascii="Arial" w:hAnsi="Arial" w:cs="Arial"/>
          <w:color w:val="000000"/>
          <w:szCs w:val="24"/>
          <w:lang w:eastAsia="en-GB"/>
        </w:rPr>
        <w:tab/>
        <w:t>187</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Motions at a meeting that do not require written notice </w:t>
      </w:r>
      <w:r w:rsidRPr="000D520D">
        <w:rPr>
          <w:rFonts w:ascii="Arial" w:hAnsi="Arial" w:cs="Arial"/>
          <w:color w:val="000000"/>
          <w:szCs w:val="24"/>
          <w:lang w:eastAsia="en-GB"/>
        </w:rPr>
        <w:tab/>
        <w:t>188</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confidential or sensitive information</w:t>
      </w:r>
      <w:r w:rsidRPr="000D520D">
        <w:rPr>
          <w:rFonts w:ascii="Arial" w:hAnsi="Arial" w:cs="Arial"/>
          <w:color w:val="000000"/>
          <w:szCs w:val="24"/>
          <w:lang w:eastAsia="en-GB"/>
        </w:rPr>
        <w:tab/>
        <w:t>189</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Draft minutes </w:t>
      </w:r>
      <w:r w:rsidRPr="000D520D">
        <w:rPr>
          <w:rFonts w:ascii="Arial" w:hAnsi="Arial" w:cs="Arial"/>
          <w:color w:val="000000"/>
          <w:szCs w:val="24"/>
          <w:lang w:eastAsia="en-GB"/>
        </w:rPr>
        <w:tab/>
        <w:t>189</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and dispensations </w:t>
      </w:r>
      <w:r w:rsidRPr="000D520D">
        <w:rPr>
          <w:rFonts w:ascii="Arial" w:hAnsi="Arial" w:cs="Arial"/>
          <w:color w:val="000000"/>
          <w:szCs w:val="24"/>
          <w:lang w:eastAsia="en-GB"/>
        </w:rPr>
        <w:tab/>
        <w:t>190</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complaints </w:t>
      </w:r>
      <w:r w:rsidRPr="000D520D">
        <w:rPr>
          <w:rFonts w:ascii="Arial" w:hAnsi="Arial" w:cs="Arial"/>
          <w:color w:val="000000"/>
          <w:szCs w:val="24"/>
          <w:lang w:eastAsia="en-GB"/>
        </w:rPr>
        <w:tab/>
        <w:t>191</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Proper Officer </w:t>
      </w:r>
      <w:r w:rsidRPr="000D520D">
        <w:rPr>
          <w:rFonts w:ascii="Arial" w:hAnsi="Arial" w:cs="Arial"/>
          <w:color w:val="000000"/>
          <w:szCs w:val="24"/>
          <w:lang w:eastAsia="en-GB"/>
        </w:rPr>
        <w:tab/>
        <w:t>192</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Responsible Financial Officer  </w:t>
      </w:r>
      <w:r w:rsidRPr="000D520D">
        <w:rPr>
          <w:rFonts w:ascii="Arial" w:hAnsi="Arial" w:cs="Arial"/>
          <w:color w:val="000000"/>
          <w:szCs w:val="24"/>
          <w:lang w:eastAsia="en-GB"/>
        </w:rPr>
        <w:tab/>
        <w:t>194</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Accounts and accounting statements</w:t>
      </w:r>
      <w:r w:rsidRPr="000D520D">
        <w:rPr>
          <w:rFonts w:ascii="Arial" w:hAnsi="Arial" w:cs="Arial"/>
          <w:color w:val="000000"/>
          <w:szCs w:val="24"/>
          <w:lang w:eastAsia="en-GB"/>
        </w:rPr>
        <w:tab/>
        <w:t>194</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Financial controls and procurement  </w:t>
      </w:r>
      <w:r w:rsidRPr="000D520D">
        <w:rPr>
          <w:rFonts w:ascii="Arial" w:hAnsi="Arial" w:cs="Arial"/>
          <w:color w:val="000000"/>
          <w:szCs w:val="24"/>
          <w:lang w:eastAsia="en-GB"/>
        </w:rPr>
        <w:tab/>
        <w:t>195</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staff matters</w:t>
      </w:r>
      <w:r w:rsidRPr="000D520D">
        <w:rPr>
          <w:rFonts w:ascii="Arial" w:hAnsi="Arial" w:cs="Arial"/>
          <w:color w:val="000000"/>
          <w:szCs w:val="24"/>
          <w:lang w:eastAsia="en-GB"/>
        </w:rPr>
        <w:tab/>
        <w:t>196</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Requests for information   </w:t>
      </w:r>
      <w:r w:rsidRPr="000D520D">
        <w:rPr>
          <w:rFonts w:ascii="Arial" w:hAnsi="Arial" w:cs="Arial"/>
          <w:color w:val="000000"/>
          <w:szCs w:val="24"/>
          <w:lang w:eastAsia="en-GB"/>
        </w:rPr>
        <w:tab/>
        <w:t>197</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Relations with the press/media</w:t>
      </w:r>
      <w:r w:rsidRPr="000D520D">
        <w:rPr>
          <w:rFonts w:ascii="Arial" w:hAnsi="Arial" w:cs="Arial"/>
          <w:color w:val="000000"/>
          <w:szCs w:val="24"/>
          <w:lang w:eastAsia="en-GB"/>
        </w:rPr>
        <w:tab/>
        <w:t>198</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Execution and sealing of legal deeds</w:t>
      </w:r>
      <w:r w:rsidRPr="000D520D">
        <w:rPr>
          <w:rFonts w:ascii="Arial" w:hAnsi="Arial" w:cs="Arial"/>
          <w:color w:val="000000"/>
          <w:szCs w:val="24"/>
          <w:lang w:eastAsia="en-GB"/>
        </w:rPr>
        <w:tab/>
        <w:t>198</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Communicating with District and County or</w:t>
      </w:r>
    </w:p>
    <w:p w:rsidR="00076829" w:rsidRPr="000D520D" w:rsidRDefault="00076829" w:rsidP="00076829">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sidRPr="000D520D">
        <w:rPr>
          <w:rFonts w:ascii="Arial" w:hAnsi="Arial" w:cs="Arial"/>
          <w:color w:val="000000"/>
          <w:szCs w:val="24"/>
          <w:lang w:eastAsia="en-GB"/>
        </w:rPr>
        <w:tab/>
        <w:t xml:space="preserve">Unitary councillors        </w:t>
      </w:r>
      <w:r w:rsidRPr="000D520D">
        <w:rPr>
          <w:rFonts w:ascii="Arial" w:hAnsi="Arial" w:cs="Arial"/>
          <w:color w:val="000000"/>
          <w:szCs w:val="24"/>
          <w:lang w:eastAsia="en-GB"/>
        </w:rPr>
        <w:tab/>
        <w:t>198</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Restrictions on councillor activities </w:t>
      </w:r>
      <w:r w:rsidRPr="000D520D">
        <w:rPr>
          <w:rFonts w:ascii="Arial" w:hAnsi="Arial" w:cs="Arial"/>
          <w:color w:val="000000"/>
          <w:szCs w:val="24"/>
          <w:lang w:eastAsia="en-GB"/>
        </w:rPr>
        <w:tab/>
        <w:t>199</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AA0A6F" w:rsidRDefault="00076829" w:rsidP="00076829">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b/>
          <w:sz w:val="28"/>
        </w:rPr>
      </w:pPr>
      <w:r w:rsidRPr="000D520D">
        <w:rPr>
          <w:rFonts w:ascii="Arial" w:hAnsi="Arial" w:cs="Arial"/>
          <w:color w:val="000000"/>
          <w:szCs w:val="24"/>
          <w:lang w:eastAsia="en-GB"/>
        </w:rPr>
        <w:t xml:space="preserve">Standing orders generally </w:t>
      </w:r>
      <w:r w:rsidRPr="000D520D">
        <w:rPr>
          <w:rFonts w:ascii="Arial" w:hAnsi="Arial" w:cs="Arial"/>
          <w:color w:val="000000"/>
          <w:szCs w:val="24"/>
          <w:lang w:eastAsia="en-GB"/>
        </w:rPr>
        <w:tab/>
      </w:r>
      <w:r w:rsidRPr="00AA0A6F">
        <w:rPr>
          <w:rFonts w:ascii="Arial" w:hAnsi="Arial" w:cs="Arial"/>
          <w:color w:val="231F20"/>
          <w:szCs w:val="24"/>
          <w:lang w:eastAsia="en-GB"/>
        </w:rPr>
        <w:t>199</w:t>
      </w:r>
    </w:p>
    <w:p w:rsidR="00076829" w:rsidRDefault="00076829" w:rsidP="00076829">
      <w:pPr>
        <w:autoSpaceDE w:val="0"/>
        <w:autoSpaceDN w:val="0"/>
        <w:adjustRightInd w:val="0"/>
        <w:spacing w:before="7" w:line="140" w:lineRule="exact"/>
        <w:rPr>
          <w:sz w:val="14"/>
          <w:szCs w:val="14"/>
          <w:lang w:eastAsia="en-GB"/>
        </w:rPr>
      </w:pPr>
    </w:p>
    <w:p w:rsidR="00076829" w:rsidRDefault="00076829" w:rsidP="00076829">
      <w:pPr>
        <w:autoSpaceDE w:val="0"/>
        <w:autoSpaceDN w:val="0"/>
        <w:adjustRightInd w:val="0"/>
        <w:spacing w:before="7" w:line="140" w:lineRule="exact"/>
        <w:rPr>
          <w:sz w:val="14"/>
          <w:szCs w:val="14"/>
          <w:lang w:eastAsia="en-GB"/>
        </w:rPr>
      </w:pPr>
    </w:p>
    <w:p w:rsidR="00076829" w:rsidRPr="000D520D" w:rsidRDefault="00076829" w:rsidP="00076829">
      <w:pPr>
        <w:rPr>
          <w:rFonts w:ascii="Arial" w:hAnsi="Arial" w:cs="Arial"/>
          <w:b/>
          <w:bCs/>
          <w:color w:val="000000"/>
          <w:sz w:val="44"/>
          <w:szCs w:val="44"/>
        </w:rPr>
      </w:pPr>
      <w:r w:rsidRPr="00674251">
        <w:rPr>
          <w:rFonts w:ascii="Arial" w:hAnsi="Arial" w:cs="Arial"/>
          <w:sz w:val="44"/>
          <w:szCs w:val="44"/>
        </w:rPr>
        <w:br w:type="page"/>
      </w:r>
    </w:p>
    <w:p w:rsidR="00076829" w:rsidRDefault="002A260E" w:rsidP="00076829">
      <w:pPr>
        <w:pStyle w:val="Heading1"/>
        <w:numPr>
          <w:ilvl w:val="0"/>
          <w:numId w:val="0"/>
        </w:numPr>
        <w:spacing w:before="0" w:line="288" w:lineRule="auto"/>
        <w:ind w:left="360"/>
        <w:rPr>
          <w:rFonts w:ascii="Arial" w:hAnsi="Arial" w:cs="Arial"/>
          <w:sz w:val="56"/>
        </w:rPr>
      </w:pPr>
      <w:bookmarkStart w:id="8" w:name="_Toc359336483"/>
      <w:r>
        <w:rPr>
          <w:rFonts w:ascii="Arial" w:hAnsi="Arial" w:cs="Arial"/>
          <w:sz w:val="56"/>
        </w:rPr>
        <w:lastRenderedPageBreak/>
        <w:t>Standing Orders</w:t>
      </w:r>
    </w:p>
    <w:p w:rsidR="00076829" w:rsidRDefault="00076829" w:rsidP="00076829"/>
    <w:p w:rsidR="00076829" w:rsidRDefault="00076829" w:rsidP="00076829"/>
    <w:p w:rsidR="00076829" w:rsidRDefault="00076829" w:rsidP="00076829"/>
    <w:p w:rsidR="00076829" w:rsidRPr="00674251" w:rsidRDefault="00076829" w:rsidP="00076829"/>
    <w:p w:rsidR="00076829" w:rsidRPr="000D520D" w:rsidRDefault="00076829" w:rsidP="00076829">
      <w:pPr>
        <w:pStyle w:val="Heading21"/>
        <w:rPr>
          <w:rFonts w:ascii="Arial" w:hAnsi="Arial" w:cs="Arial"/>
          <w:color w:val="808080"/>
          <w:sz w:val="44"/>
          <w:szCs w:val="44"/>
        </w:rPr>
      </w:pPr>
      <w:r w:rsidRPr="000D520D">
        <w:rPr>
          <w:rFonts w:ascii="Arial" w:hAnsi="Arial" w:cs="Arial"/>
          <w:color w:val="808080"/>
          <w:sz w:val="44"/>
          <w:szCs w:val="44"/>
        </w:rPr>
        <w:t>Rules of debate at meetings</w:t>
      </w:r>
      <w:bookmarkEnd w:id="4"/>
      <w:bookmarkEnd w:id="5"/>
      <w:bookmarkEnd w:id="6"/>
      <w:bookmarkEnd w:id="7"/>
      <w:bookmarkEnd w:id="8"/>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rsidR="00076829" w:rsidRPr="00AF74A0"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rsidR="00076829" w:rsidRPr="00AF74A0"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AF74A0" w:rsidRDefault="00076829" w:rsidP="00076829">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076829" w:rsidRPr="00AF74A0" w:rsidRDefault="00076829" w:rsidP="00076829">
      <w:pPr>
        <w:pStyle w:val="ListParagraph"/>
        <w:spacing w:line="288" w:lineRule="auto"/>
        <w:rPr>
          <w:rFonts w:ascii="Arial" w:hAnsi="Arial" w:cs="Arial"/>
          <w:color w:val="000000"/>
          <w:sz w:val="22"/>
          <w:szCs w:val="24"/>
          <w:lang w:bidi="en-US"/>
        </w:rPr>
      </w:pPr>
    </w:p>
    <w:p w:rsidR="00076829" w:rsidRPr="00AF74A0" w:rsidRDefault="00076829" w:rsidP="00076829">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rsidR="00076829" w:rsidRPr="00AF74A0" w:rsidRDefault="00076829" w:rsidP="00076829">
      <w:pPr>
        <w:pStyle w:val="ListParagraph"/>
        <w:spacing w:line="288" w:lineRule="auto"/>
        <w:ind w:left="0"/>
        <w:rPr>
          <w:rFonts w:ascii="Arial" w:hAnsi="Arial" w:cs="Arial"/>
          <w:color w:val="000000"/>
          <w:sz w:val="22"/>
          <w:szCs w:val="24"/>
          <w:lang w:bidi="en-US"/>
        </w:rPr>
      </w:pPr>
    </w:p>
    <w:p w:rsidR="00076829" w:rsidRPr="00AF74A0" w:rsidRDefault="00076829" w:rsidP="00076829">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076829" w:rsidRPr="00AF74A0"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Default="00076829" w:rsidP="00076829">
      <w:pPr>
        <w:pStyle w:val="ListParagraph"/>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rsidR="00076829" w:rsidRPr="00AF74A0" w:rsidRDefault="00076829" w:rsidP="00076829">
      <w:pPr>
        <w:pStyle w:val="ListParagraph"/>
        <w:spacing w:line="288" w:lineRule="auto"/>
        <w:rPr>
          <w:rFonts w:ascii="Arial" w:hAnsi="Arial" w:cs="Arial"/>
          <w:color w:val="000000"/>
          <w:sz w:val="22"/>
          <w:szCs w:val="24"/>
          <w:lang w:bidi="en-US"/>
        </w:rPr>
      </w:pPr>
    </w:p>
    <w:p w:rsidR="00076829" w:rsidRPr="00AF74A0" w:rsidRDefault="00076829" w:rsidP="00076829">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lastRenderedPageBreak/>
        <w:t>One or more amendments may be discussed together if the chairman of the meeting considers this expedient but each amendment shall be voted upon separately.</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rsidR="00076829" w:rsidRPr="00AF74A0"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AF74A0" w:rsidRDefault="00076829" w:rsidP="00076829">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076829" w:rsidRPr="00AF74A0" w:rsidRDefault="00076829" w:rsidP="00076829">
      <w:pPr>
        <w:pStyle w:val="ListParagraph"/>
        <w:spacing w:line="288" w:lineRule="auto"/>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rsidR="00076829" w:rsidRPr="00AF74A0" w:rsidRDefault="00076829" w:rsidP="00076829">
      <w:pPr>
        <w:pStyle w:val="ListParagraph"/>
        <w:spacing w:line="288" w:lineRule="auto"/>
        <w:rPr>
          <w:rFonts w:ascii="Arial" w:hAnsi="Arial" w:cs="Arial"/>
          <w:color w:val="000000"/>
          <w:sz w:val="22"/>
          <w:szCs w:val="24"/>
          <w:lang w:bidi="en-US"/>
        </w:rPr>
      </w:pPr>
    </w:p>
    <w:p w:rsidR="00076829" w:rsidRPr="00AF74A0" w:rsidRDefault="00076829" w:rsidP="00076829">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rsidR="00076829" w:rsidRPr="00AF74A0" w:rsidRDefault="00076829" w:rsidP="00076829">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rsidR="00076829" w:rsidRPr="00AF74A0" w:rsidRDefault="00076829" w:rsidP="00076829">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076829" w:rsidRPr="00AF74A0" w:rsidRDefault="00076829" w:rsidP="00076829">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rsidR="00076829" w:rsidRPr="00AF74A0" w:rsidRDefault="00076829" w:rsidP="00076829">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in exercise of a right of reply.</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076829"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Default="00076829" w:rsidP="00076829">
      <w:pPr>
        <w:rPr>
          <w:rFonts w:ascii="Arial" w:hAnsi="Arial" w:cs="Arial"/>
          <w:color w:val="000000"/>
          <w:sz w:val="22"/>
          <w:szCs w:val="24"/>
          <w:lang w:bidi="en-US"/>
        </w:rPr>
      </w:pPr>
      <w:r>
        <w:rPr>
          <w:rFonts w:ascii="Arial" w:hAnsi="Arial" w:cs="Arial"/>
          <w:color w:val="000000"/>
          <w:sz w:val="22"/>
          <w:szCs w:val="24"/>
          <w:lang w:bidi="en-US"/>
        </w:rPr>
        <w:br w:type="page"/>
      </w: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076829" w:rsidRPr="00AF74A0" w:rsidRDefault="00076829" w:rsidP="00076829">
      <w:pPr>
        <w:pStyle w:val="ListParagraph"/>
        <w:spacing w:line="288" w:lineRule="auto"/>
        <w:rPr>
          <w:rFonts w:ascii="Arial" w:hAnsi="Arial" w:cs="Arial"/>
          <w:color w:val="000000"/>
          <w:sz w:val="22"/>
          <w:szCs w:val="24"/>
          <w:lang w:bidi="en-US"/>
        </w:rPr>
      </w:pP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suspend particular standing order(s) excepting those which reflect mandatory statutory requirements.</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076829" w:rsidRPr="00AF74A0" w:rsidRDefault="00076829" w:rsidP="00076829">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076829" w:rsidRPr="00AF74A0" w:rsidRDefault="00076829" w:rsidP="00076829">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standing order 1(r) above, the contributions or speeches by a councillor shall relate only to the motion under discussion and shall not exceed (   ) minutes without the consent of the chairman of the meeting.</w:t>
      </w:r>
    </w:p>
    <w:p w:rsidR="00076829" w:rsidRPr="000D0B92" w:rsidRDefault="00076829" w:rsidP="00076829">
      <w:pPr>
        <w:pStyle w:val="ListParagraph"/>
        <w:spacing w:line="288" w:lineRule="auto"/>
        <w:rPr>
          <w:rFonts w:ascii="Arial" w:hAnsi="Arial" w:cs="Arial"/>
          <w:color w:val="000000"/>
          <w:sz w:val="14"/>
          <w:szCs w:val="24"/>
          <w:lang w:bidi="en-US"/>
        </w:rPr>
      </w:pPr>
    </w:p>
    <w:p w:rsidR="00076829" w:rsidRPr="000D0B92" w:rsidRDefault="00076829" w:rsidP="00076829">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076829" w:rsidRPr="000D520D" w:rsidRDefault="00076829" w:rsidP="00076829">
      <w:pPr>
        <w:pStyle w:val="Heading21"/>
        <w:shd w:val="clear" w:color="auto" w:fill="FFFFFF"/>
        <w:spacing w:before="0" w:line="288" w:lineRule="auto"/>
        <w:rPr>
          <w:rFonts w:ascii="Arial" w:hAnsi="Arial" w:cs="Arial"/>
          <w:color w:val="808080"/>
          <w:sz w:val="44"/>
          <w:szCs w:val="44"/>
        </w:rPr>
      </w:pPr>
      <w:bookmarkStart w:id="9" w:name="_Toc357072130"/>
      <w:bookmarkStart w:id="10" w:name="_Toc359318555"/>
      <w:bookmarkStart w:id="11" w:name="_Toc359334503"/>
      <w:bookmarkStart w:id="12" w:name="_Toc359334782"/>
      <w:bookmarkStart w:id="13" w:name="_Toc359336484"/>
      <w:r w:rsidRPr="000D520D">
        <w:rPr>
          <w:rFonts w:ascii="Arial" w:hAnsi="Arial" w:cs="Arial"/>
          <w:color w:val="808080"/>
          <w:sz w:val="44"/>
          <w:szCs w:val="44"/>
        </w:rPr>
        <w:t>Disorderly conduct at meetings</w:t>
      </w:r>
      <w:bookmarkEnd w:id="9"/>
      <w:bookmarkEnd w:id="10"/>
      <w:bookmarkEnd w:id="11"/>
      <w:bookmarkEnd w:id="12"/>
      <w:bookmarkEnd w:id="13"/>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AF74A0" w:rsidRDefault="00076829" w:rsidP="00076829">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076829" w:rsidRPr="00AF74A0" w:rsidRDefault="00076829" w:rsidP="00076829">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076829" w:rsidRPr="00AF74A0"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AF74A0" w:rsidRDefault="00076829" w:rsidP="00076829">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rsidR="00076829" w:rsidRDefault="00076829" w:rsidP="00076829">
      <w:pPr>
        <w:ind w:left="567"/>
      </w:pPr>
    </w:p>
    <w:p w:rsidR="00076829" w:rsidRDefault="00076829" w:rsidP="00076829">
      <w:pPr>
        <w:ind w:left="567"/>
      </w:pPr>
    </w:p>
    <w:p w:rsidR="00076829" w:rsidRDefault="00076829" w:rsidP="00076829">
      <w:pPr>
        <w:ind w:left="567"/>
      </w:pPr>
    </w:p>
    <w:p w:rsidR="00076829" w:rsidRPr="000D520D" w:rsidRDefault="00076829" w:rsidP="00076829">
      <w:pPr>
        <w:rPr>
          <w:rFonts w:ascii="Arial" w:hAnsi="Arial" w:cs="Arial"/>
          <w:b/>
          <w:bCs/>
          <w:color w:val="000000"/>
          <w:sz w:val="44"/>
          <w:szCs w:val="44"/>
        </w:rPr>
      </w:pPr>
      <w:bookmarkStart w:id="14" w:name="_Toc357072131"/>
      <w:bookmarkStart w:id="15" w:name="_Toc359318556"/>
      <w:bookmarkStart w:id="16" w:name="_Toc359334504"/>
      <w:bookmarkStart w:id="17" w:name="_Toc359334783"/>
      <w:bookmarkStart w:id="18" w:name="_Toc359336485"/>
      <w:r>
        <w:rPr>
          <w:rFonts w:ascii="Arial" w:hAnsi="Arial" w:cs="Arial"/>
          <w:sz w:val="44"/>
          <w:szCs w:val="44"/>
        </w:rPr>
        <w:br w:type="page"/>
      </w:r>
    </w:p>
    <w:p w:rsidR="00076829" w:rsidRPr="000D520D" w:rsidRDefault="00076829" w:rsidP="00076829">
      <w:pPr>
        <w:pStyle w:val="Heading21"/>
        <w:numPr>
          <w:ilvl w:val="0"/>
          <w:numId w:val="0"/>
        </w:numPr>
        <w:spacing w:before="0" w:line="288" w:lineRule="auto"/>
        <w:rPr>
          <w:rFonts w:ascii="Arial" w:hAnsi="Arial" w:cs="Arial"/>
          <w:color w:val="808080"/>
          <w:sz w:val="44"/>
          <w:szCs w:val="44"/>
        </w:rPr>
      </w:pPr>
    </w:p>
    <w:p w:rsidR="00076829" w:rsidRPr="000D520D" w:rsidRDefault="00076829" w:rsidP="00076829">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Meetings generally</w:t>
      </w:r>
      <w:bookmarkEnd w:id="14"/>
      <w:bookmarkEnd w:id="15"/>
      <w:bookmarkEnd w:id="16"/>
      <w:bookmarkEnd w:id="17"/>
      <w:bookmarkEnd w:id="18"/>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076829" w:rsidRPr="000E5A85" w:rsidRDefault="00076829" w:rsidP="00076829">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rsidR="00076829" w:rsidRPr="000D520D" w:rsidRDefault="00076829" w:rsidP="00076829">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rsidR="00076829" w:rsidRPr="000D520D" w:rsidRDefault="00076829" w:rsidP="00076829">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rsidR="00076829"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0D520D">
              <w:rPr>
                <w:rFonts w:ascii="Webdings" w:hAnsi="Webdings"/>
                <w:color w:val="E36C0A"/>
                <w:sz w:val="32"/>
              </w:rPr>
              <w:t></w:t>
            </w:r>
          </w:p>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3(e) above shall not exceed </w:t>
            </w:r>
            <w:r>
              <w:rPr>
                <w:rFonts w:ascii="Arial" w:hAnsi="Arial" w:cs="Arial"/>
                <w:color w:val="000000"/>
                <w:sz w:val="22"/>
                <w:szCs w:val="22"/>
                <w:lang w:bidi="en-US"/>
              </w:rPr>
              <w:t>15</w:t>
            </w:r>
            <w:r w:rsidRPr="00BC6E05">
              <w:rPr>
                <w:rFonts w:ascii="Arial" w:hAnsi="Arial" w:cs="Arial"/>
                <w:color w:val="000000"/>
                <w:sz w:val="22"/>
                <w:szCs w:val="22"/>
                <w:lang w:bidi="en-US"/>
              </w:rPr>
              <w:t xml:space="preserve"> minutes unless directed by the chairman of the meeting.</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0E5A85" w:rsidTr="00DE0AFD">
        <w:trPr>
          <w:trHeight w:val="683"/>
        </w:trPr>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Subject to standing order 3(f) above, a member of the public shall not speak for more than </w:t>
            </w:r>
            <w:r>
              <w:rPr>
                <w:rFonts w:ascii="Arial" w:hAnsi="Arial" w:cs="Arial"/>
                <w:color w:val="000000"/>
                <w:sz w:val="22"/>
                <w:szCs w:val="22"/>
                <w:lang w:bidi="en-US"/>
              </w:rPr>
              <w:t>3</w:t>
            </w:r>
            <w:r w:rsidRPr="00BC6E05">
              <w:rPr>
                <w:rFonts w:ascii="Arial" w:hAnsi="Arial" w:cs="Arial"/>
                <w:color w:val="000000"/>
                <w:sz w:val="22"/>
                <w:szCs w:val="22"/>
                <w:lang w:bidi="en-US"/>
              </w:rPr>
              <w:t xml:space="preserve"> minutes.</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697E37" w:rsidRDefault="00697E37"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highlight w:val="yellow"/>
                <w:lang w:bidi="en-US"/>
              </w:rPr>
            </w:pPr>
            <w:r w:rsidRPr="00697E37">
              <w:rPr>
                <w:rFonts w:ascii="Arial" w:hAnsi="Arial" w:cs="Arial"/>
                <w:color w:val="000000"/>
                <w:sz w:val="22"/>
                <w:szCs w:val="22"/>
                <w:highlight w:val="yellow"/>
                <w:lang w:bidi="en-US"/>
              </w:rPr>
              <w:t>Removed to reflect new legislation November 2014</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E7779A">
            <w:pPr>
              <w:spacing w:before="120"/>
              <w:ind w:right="153"/>
              <w:jc w:val="right"/>
              <w:rPr>
                <w:rFonts w:ascii="Arial" w:hAnsi="Arial" w:cs="Arial"/>
                <w:color w:val="000000"/>
                <w:sz w:val="32"/>
                <w:szCs w:val="32"/>
                <w:lang w:bidi="en-US"/>
              </w:rPr>
            </w:pPr>
          </w:p>
        </w:tc>
        <w:tc>
          <w:tcPr>
            <w:tcW w:w="8506" w:type="dxa"/>
            <w:shd w:val="clear" w:color="auto" w:fill="auto"/>
          </w:tcPr>
          <w:p w:rsidR="00076829" w:rsidRPr="00BC6E05" w:rsidRDefault="00076829" w:rsidP="00E7779A">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076829" w:rsidRPr="00FC34ED" w:rsidRDefault="00076829" w:rsidP="00DE0AFD">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076829" w:rsidRDefault="00076829" w:rsidP="00DE0AFD">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5(i) and (j) below for the different rules that apply in the election of the Chairman of the Council at the annual meeting of the council.</w:t>
            </w:r>
          </w:p>
          <w:p w:rsidR="00076829" w:rsidRPr="00BC6E05" w:rsidRDefault="00076829" w:rsidP="00DE0AFD">
            <w:pPr>
              <w:widowControl w:val="0"/>
              <w:suppressAutoHyphens/>
              <w:autoSpaceDE w:val="0"/>
              <w:autoSpaceDN w:val="0"/>
              <w:adjustRightInd w:val="0"/>
              <w:spacing w:line="288" w:lineRule="auto"/>
              <w:ind w:left="567"/>
              <w:textAlignment w:val="center"/>
              <w:rPr>
                <w:rFonts w:ascii="Arial" w:hAnsi="Arial" w:cs="Arial"/>
                <w:i/>
                <w:iCs/>
                <w:color w:val="000000"/>
                <w:sz w:val="22"/>
                <w:szCs w:val="22"/>
                <w:lang w:bidi="en-US"/>
              </w:rPr>
            </w:pPr>
          </w:p>
          <w:p w:rsidR="00076829" w:rsidRPr="00BC6E05" w:rsidRDefault="00076829" w:rsidP="00DE0AFD">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rsidR="00076829" w:rsidRPr="00BC6E05" w:rsidRDefault="00076829" w:rsidP="00DE0AF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076829" w:rsidRPr="00BC6E05" w:rsidRDefault="00076829" w:rsidP="00DE0AF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076829" w:rsidRPr="00BC6E05" w:rsidRDefault="00076829" w:rsidP="00DE0AF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interests that have been declared by councillors and non-councillors with </w:t>
            </w:r>
            <w:r w:rsidRPr="00BC6E05">
              <w:rPr>
                <w:rFonts w:ascii="Arial" w:hAnsi="Arial" w:cs="Arial"/>
                <w:color w:val="000000"/>
                <w:sz w:val="22"/>
                <w:szCs w:val="22"/>
                <w:lang w:bidi="en-US"/>
              </w:rPr>
              <w:lastRenderedPageBreak/>
              <w:t>voting rights;</w:t>
            </w:r>
          </w:p>
          <w:p w:rsidR="00076829" w:rsidRPr="00BC6E05" w:rsidRDefault="00076829" w:rsidP="00DE0AF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rsidR="00076829" w:rsidRPr="00BC6E05" w:rsidRDefault="00076829" w:rsidP="00DE0AF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076829" w:rsidRPr="00BC6E05" w:rsidRDefault="00076829" w:rsidP="00DE0AF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the resolutions made.</w:t>
            </w:r>
          </w:p>
          <w:p w:rsidR="00076829" w:rsidRPr="00BC6E05" w:rsidRDefault="00076829" w:rsidP="00DE0AFD">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FC34ED">
              <w:rPr>
                <w:rFonts w:ascii="Webdings" w:hAnsi="Webdings"/>
                <w:color w:val="00B050"/>
                <w:sz w:val="32"/>
              </w:rPr>
              <w:lastRenderedPageBreak/>
              <w:t></w:t>
            </w:r>
            <w:r w:rsidRPr="000D520D">
              <w:rPr>
                <w:rFonts w:ascii="Webdings" w:hAnsi="Webdings"/>
                <w:color w:val="E36C0A"/>
                <w:sz w:val="32"/>
              </w:rPr>
              <w:t></w:t>
            </w: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Cs/>
                <w:i/>
                <w:color w:val="000000"/>
                <w:sz w:val="22"/>
                <w:szCs w:val="22"/>
                <w:lang w:bidi="en-US"/>
              </w:rPr>
              <w:t>(England)</w:t>
            </w:r>
            <w:r w:rsidRPr="00BC6E05">
              <w:rPr>
                <w:rFonts w:ascii="Arial" w:hAnsi="Arial" w:cs="Arial"/>
                <w:b/>
                <w:bCs/>
                <w:color w:val="000000"/>
                <w:sz w:val="22"/>
                <w:szCs w:val="22"/>
                <w:lang w:bidi="en-US"/>
              </w:rPr>
              <w:t xml:space="preserve"> 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rsidR="00076829" w:rsidRPr="00BC6E05" w:rsidRDefault="00076829" w:rsidP="00E7779A">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076829" w:rsidRPr="00BC6E05" w:rsidRDefault="00076829" w:rsidP="00DE0AFD">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4d(viii) below for the quorum of a committee or sub-committee meeting. </w:t>
            </w:r>
          </w:p>
          <w:p w:rsidR="00076829" w:rsidRPr="00BC6E05" w:rsidRDefault="00076829" w:rsidP="00DE0AFD">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meeting shall not exceed a period of </w:t>
            </w:r>
            <w:r>
              <w:rPr>
                <w:rFonts w:ascii="Arial" w:hAnsi="Arial" w:cs="Arial"/>
                <w:color w:val="000000"/>
                <w:sz w:val="22"/>
                <w:szCs w:val="22"/>
                <w:lang w:bidi="en-US"/>
              </w:rPr>
              <w:t>3</w:t>
            </w:r>
            <w:r w:rsidRPr="00BC6E05">
              <w:rPr>
                <w:rFonts w:ascii="Arial" w:hAnsi="Arial" w:cs="Arial"/>
                <w:color w:val="000000"/>
                <w:sz w:val="22"/>
                <w:szCs w:val="22"/>
                <w:lang w:bidi="en-US"/>
              </w:rPr>
              <w:t xml:space="preserve"> hours.</w:t>
            </w:r>
            <w:r>
              <w:rPr>
                <w:rFonts w:ascii="Arial" w:hAnsi="Arial" w:cs="Arial"/>
                <w:color w:val="000000"/>
                <w:sz w:val="22"/>
                <w:szCs w:val="22"/>
                <w:lang w:bidi="en-US"/>
              </w:rPr>
              <w:t xml:space="preserve"> (ideally 2 hours).</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076829" w:rsidRPr="000D520D" w:rsidRDefault="00076829" w:rsidP="00076829">
      <w:pPr>
        <w:rPr>
          <w:rFonts w:ascii="Arial" w:hAnsi="Arial" w:cs="Arial"/>
          <w:b/>
          <w:bCs/>
          <w:color w:val="000000"/>
          <w:sz w:val="44"/>
          <w:szCs w:val="44"/>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357072132"/>
      <w:bookmarkEnd w:id="19"/>
      <w:bookmarkEnd w:id="20"/>
      <w:bookmarkEnd w:id="21"/>
      <w:bookmarkEnd w:id="22"/>
      <w:bookmarkEnd w:id="23"/>
      <w:bookmarkEnd w:id="24"/>
      <w:bookmarkEnd w:id="25"/>
      <w:bookmarkEnd w:id="26"/>
      <w:bookmarkEnd w:id="27"/>
      <w:bookmarkEnd w:id="28"/>
      <w:r>
        <w:rPr>
          <w:rFonts w:ascii="Arial" w:hAnsi="Arial" w:cs="Arial"/>
          <w:sz w:val="44"/>
          <w:szCs w:val="44"/>
        </w:rPr>
        <w:br w:type="page"/>
      </w:r>
    </w:p>
    <w:p w:rsidR="00076829" w:rsidRPr="007239A7" w:rsidRDefault="00076829" w:rsidP="00076829">
      <w:pPr>
        <w:pStyle w:val="Heading21"/>
        <w:spacing w:before="0" w:line="288" w:lineRule="auto"/>
        <w:rPr>
          <w:rFonts w:ascii="Arial" w:hAnsi="Arial" w:cs="Arial"/>
          <w:color w:val="808080"/>
          <w:szCs w:val="44"/>
        </w:rPr>
      </w:pPr>
      <w:r w:rsidRPr="000D520D">
        <w:rPr>
          <w:rFonts w:ascii="Arial" w:hAnsi="Arial" w:cs="Arial"/>
          <w:color w:val="808080"/>
          <w:sz w:val="44"/>
          <w:szCs w:val="44"/>
        </w:rPr>
        <w:lastRenderedPageBreak/>
        <w:t>Committees and sub-committees</w:t>
      </w:r>
      <w:bookmarkEnd w:id="29"/>
      <w:bookmarkEnd w:id="30"/>
      <w:bookmarkEnd w:id="31"/>
      <w:bookmarkEnd w:id="32"/>
      <w:bookmarkEnd w:id="33"/>
    </w:p>
    <w:p w:rsidR="00076829" w:rsidRPr="000D520D" w:rsidRDefault="00076829" w:rsidP="00076829">
      <w:pPr>
        <w:pStyle w:val="Heading21"/>
        <w:numPr>
          <w:ilvl w:val="0"/>
          <w:numId w:val="0"/>
        </w:numPr>
        <w:spacing w:before="0" w:line="288" w:lineRule="auto"/>
        <w:ind w:left="851" w:hanging="851"/>
        <w:rPr>
          <w:rFonts w:ascii="Arial" w:hAnsi="Arial" w:cs="Arial"/>
          <w:color w:val="808080"/>
          <w:szCs w:val="44"/>
        </w:rPr>
      </w:pPr>
      <w:r>
        <w:rPr>
          <w:rFonts w:ascii="Arial" w:hAnsi="Arial" w:cs="Arial"/>
          <w:color w:val="808080"/>
          <w:sz w:val="44"/>
          <w:szCs w:val="44"/>
        </w:rPr>
        <w:t>There are no committees</w:t>
      </w:r>
      <w:r w:rsidR="00E7779A">
        <w:rPr>
          <w:rFonts w:ascii="Arial" w:hAnsi="Arial" w:cs="Arial"/>
          <w:color w:val="808080"/>
          <w:sz w:val="44"/>
          <w:szCs w:val="44"/>
        </w:rPr>
        <w:t xml:space="preserve"> for Ditton Priors Parish Council</w:t>
      </w:r>
      <w:r>
        <w:rPr>
          <w:rFonts w:ascii="Arial" w:hAnsi="Arial" w:cs="Arial"/>
          <w:color w:val="808080"/>
          <w:sz w:val="44"/>
          <w:szCs w:val="44"/>
        </w:rPr>
        <w:t xml:space="preserve"> therefore not applicable.</w:t>
      </w:r>
    </w:p>
    <w:p w:rsidR="00076829" w:rsidRPr="000E5A85" w:rsidRDefault="00076829" w:rsidP="00076829">
      <w:pPr>
        <w:spacing w:line="288" w:lineRule="auto"/>
        <w:rPr>
          <w:rFonts w:ascii="Arial" w:hAnsi="Arial" w:cs="Arial"/>
          <w:sz w:val="22"/>
        </w:rPr>
      </w:pPr>
    </w:p>
    <w:p w:rsidR="00076829" w:rsidRPr="000E5A85" w:rsidRDefault="00076829" w:rsidP="00076829">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076829" w:rsidRPr="000E5A85" w:rsidRDefault="00076829" w:rsidP="00076829">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076829" w:rsidRPr="000E5A85" w:rsidRDefault="00076829" w:rsidP="00076829">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076829" w:rsidRPr="000E5A85" w:rsidRDefault="00076829" w:rsidP="00076829">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076829" w:rsidRPr="000E5A85" w:rsidRDefault="00076829" w:rsidP="00076829">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076829" w:rsidRPr="000E5A85" w:rsidRDefault="00076829" w:rsidP="00076829">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076829" w:rsidRPr="000E5A85" w:rsidRDefault="00076829" w:rsidP="00076829">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rsidR="00076829" w:rsidRPr="000E5A85" w:rsidRDefault="00076829" w:rsidP="00076829">
      <w:pPr>
        <w:pStyle w:val="ListParagraph"/>
        <w:spacing w:line="288" w:lineRule="auto"/>
        <w:rPr>
          <w:rFonts w:ascii="Arial" w:hAnsi="Arial" w:cs="Arial"/>
          <w:color w:val="000000"/>
          <w:sz w:val="22"/>
          <w:szCs w:val="24"/>
          <w:lang w:bidi="en-US"/>
        </w:rPr>
      </w:pP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subject to standing orders 4(b) and (c) above,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rsidR="00076829" w:rsidRPr="00E7779A" w:rsidRDefault="00076829" w:rsidP="00DE0AFD">
      <w:pPr>
        <w:widowControl w:val="0"/>
        <w:numPr>
          <w:ilvl w:val="0"/>
          <w:numId w:val="2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E7779A">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lastRenderedPageBreak/>
        <w:t>shall determine if the public may participate at a meeting of a sub-committee that they are permitted to attend; and</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dissolve a committee.</w:t>
      </w:r>
    </w:p>
    <w:p w:rsidR="00076829" w:rsidRPr="000E5A85"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076829" w:rsidRPr="000D520D" w:rsidRDefault="00076829" w:rsidP="00076829">
      <w:pPr>
        <w:pStyle w:val="Heading21"/>
        <w:spacing w:before="0" w:line="288" w:lineRule="auto"/>
        <w:rPr>
          <w:rFonts w:ascii="Arial" w:hAnsi="Arial" w:cs="Arial"/>
          <w:color w:val="808080"/>
          <w:szCs w:val="44"/>
        </w:rPr>
      </w:pPr>
      <w:bookmarkStart w:id="35" w:name="_Toc357072135"/>
      <w:bookmarkStart w:id="36" w:name="_Toc359318559"/>
      <w:bookmarkStart w:id="37" w:name="_Toc359334507"/>
      <w:bookmarkStart w:id="38" w:name="_Toc359334786"/>
      <w:bookmarkStart w:id="39" w:name="_Toc359336488"/>
      <w:r w:rsidRPr="000D520D">
        <w:rPr>
          <w:rFonts w:ascii="Arial" w:hAnsi="Arial" w:cs="Arial"/>
          <w:color w:val="808080"/>
          <w:sz w:val="44"/>
          <w:szCs w:val="44"/>
        </w:rPr>
        <w:t>Ordinary council meetings</w:t>
      </w:r>
      <w:bookmarkEnd w:id="35"/>
      <w:bookmarkEnd w:id="36"/>
      <w:bookmarkEnd w:id="37"/>
      <w:bookmarkEnd w:id="38"/>
      <w:bookmarkEnd w:id="39"/>
      <w:r w:rsidRPr="000D520D">
        <w:rPr>
          <w:rFonts w:ascii="Arial" w:hAnsi="Arial" w:cs="Arial"/>
          <w:color w:val="808080"/>
          <w:sz w:val="44"/>
          <w:szCs w:val="44"/>
        </w:rPr>
        <w:t xml:space="preserve"> </w:t>
      </w: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w:t>
      </w:r>
      <w:r w:rsidRPr="000E5A85">
        <w:rPr>
          <w:rFonts w:ascii="Arial" w:hAnsi="Arial" w:cs="Arial"/>
          <w:b/>
          <w:bCs/>
          <w:color w:val="000000"/>
          <w:sz w:val="22"/>
          <w:lang w:bidi="en-US"/>
        </w:rPr>
        <w:t xml:space="preserve"> In addition to the annual meeting of the council, at least three other ordinary meetings shall be held in each year on such dates and times as the council directs.</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EE6244" w:rsidRDefault="00076829" w:rsidP="00076829">
      <w:pPr>
        <w:widowControl w:val="0"/>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076829" w:rsidRDefault="00076829" w:rsidP="00076829">
      <w:pPr>
        <w:rPr>
          <w:rFonts w:ascii="Arial" w:hAnsi="Arial" w:cs="Arial"/>
          <w:b/>
          <w:bCs/>
          <w:color w:val="000000"/>
          <w:sz w:val="22"/>
          <w:lang w:bidi="en-US"/>
        </w:rPr>
      </w:pPr>
      <w:r>
        <w:rPr>
          <w:rFonts w:ascii="Arial" w:hAnsi="Arial" w:cs="Arial"/>
          <w:b/>
          <w:bCs/>
          <w:color w:val="000000"/>
          <w:sz w:val="22"/>
          <w:lang w:bidi="en-US"/>
        </w:rPr>
        <w:br w:type="page"/>
      </w:r>
    </w:p>
    <w:p w:rsidR="00076829" w:rsidRDefault="00076829" w:rsidP="00076829">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lastRenderedPageBreak/>
        <w:t>shall not have an original vote in respect of the election of the new Chairman of the Council but must give a casting vote in the case of an equality of votes.</w:t>
      </w:r>
    </w:p>
    <w:p w:rsidR="00076829" w:rsidRDefault="00076829" w:rsidP="00076829">
      <w:pPr>
        <w:rPr>
          <w:rFonts w:ascii="Arial" w:hAnsi="Arial" w:cs="Arial"/>
          <w:b/>
          <w:bCs/>
          <w:color w:val="000000"/>
          <w:sz w:val="22"/>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 In an election year, to make arrangements with a view to the council becoming eligible to exercise the general power of competence in the future;</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rsidR="00076829"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p>
    <w:p w:rsidR="00076829" w:rsidRDefault="00076829" w:rsidP="00076829">
      <w:pPr>
        <w:rPr>
          <w:rFonts w:ascii="Arial" w:hAnsi="Arial" w:cs="Arial"/>
          <w:color w:val="000000"/>
          <w:sz w:val="22"/>
          <w:lang w:bidi="en-US"/>
        </w:rPr>
      </w:pPr>
      <w:r>
        <w:rPr>
          <w:rFonts w:ascii="Arial" w:hAnsi="Arial" w:cs="Arial"/>
          <w:color w:val="000000"/>
          <w:sz w:val="22"/>
          <w:lang w:bidi="en-US"/>
        </w:rPr>
        <w:br w:type="page"/>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lastRenderedPageBreak/>
        <w:t>Review of the council’s procedures for handling requests made under the Freedom of Information Act 2000 and the Data Protection Act 1998;</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8"/>
          <w:lang w:bidi="en-US"/>
        </w:rPr>
      </w:pPr>
    </w:p>
    <w:p w:rsidR="00076829" w:rsidRPr="000E5A85" w:rsidRDefault="00076829" w:rsidP="00076829">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076829" w:rsidRPr="000D520D" w:rsidRDefault="00076829" w:rsidP="00076829">
      <w:pPr>
        <w:pStyle w:val="Heading21"/>
        <w:spacing w:before="0"/>
        <w:rPr>
          <w:rFonts w:ascii="Arial" w:hAnsi="Arial" w:cs="Arial"/>
          <w:color w:val="808080"/>
          <w:szCs w:val="44"/>
        </w:rPr>
      </w:pPr>
      <w:bookmarkStart w:id="40" w:name="_Toc357072136"/>
      <w:bookmarkStart w:id="41" w:name="_Toc359318560"/>
      <w:bookmarkStart w:id="42" w:name="_Toc359334508"/>
      <w:bookmarkStart w:id="43" w:name="_Toc359334787"/>
      <w:bookmarkStart w:id="44" w:name="_Toc359336489"/>
      <w:r w:rsidRPr="000D520D">
        <w:rPr>
          <w:rFonts w:ascii="Arial" w:hAnsi="Arial" w:cs="Arial"/>
          <w:color w:val="808080"/>
          <w:sz w:val="44"/>
          <w:szCs w:val="44"/>
        </w:rPr>
        <w:t>Extraordinary meetings</w:t>
      </w:r>
      <w:bookmarkEnd w:id="40"/>
      <w:r w:rsidRPr="000D520D">
        <w:rPr>
          <w:rFonts w:ascii="Arial" w:hAnsi="Arial" w:cs="Arial"/>
          <w:color w:val="808080"/>
          <w:sz w:val="44"/>
          <w:szCs w:val="44"/>
        </w:rPr>
        <w:t xml:space="preserve"> of the council and committees and sub-committees</w:t>
      </w:r>
      <w:bookmarkEnd w:id="41"/>
      <w:bookmarkEnd w:id="42"/>
      <w:bookmarkEnd w:id="43"/>
      <w:bookmarkEnd w:id="44"/>
    </w:p>
    <w:p w:rsidR="00076829" w:rsidRPr="00365CCC"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76829" w:rsidRPr="00365CCC" w:rsidRDefault="00076829" w:rsidP="00076829">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076829" w:rsidRPr="00365CCC"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365CCC" w:rsidRDefault="00076829" w:rsidP="00076829">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076829" w:rsidRPr="00365CCC"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365CCC" w:rsidRDefault="00076829" w:rsidP="00076829">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may convene an extraordinary meeting of the committee [or the sub-committee] at any time. </w:t>
      </w:r>
    </w:p>
    <w:p w:rsidR="00076829" w:rsidRPr="00365CCC"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365CCC" w:rsidRDefault="00076829" w:rsidP="00076829">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does not or refuses to call an extraordinary meeting within </w:t>
      </w:r>
      <w:r>
        <w:rPr>
          <w:rFonts w:ascii="Arial" w:hAnsi="Arial" w:cs="Arial"/>
          <w:color w:val="000000"/>
          <w:sz w:val="22"/>
          <w:lang w:bidi="en-US"/>
        </w:rPr>
        <w:t>7</w:t>
      </w:r>
      <w:r w:rsidRPr="00365CCC">
        <w:rPr>
          <w:rFonts w:ascii="Arial" w:hAnsi="Arial" w:cs="Arial"/>
          <w:color w:val="000000"/>
          <w:sz w:val="22"/>
          <w:lang w:bidi="en-US"/>
        </w:rPr>
        <w:t xml:space="preserve"> days of having been requested by to do so by </w:t>
      </w:r>
      <w:r>
        <w:rPr>
          <w:rFonts w:ascii="Arial" w:hAnsi="Arial" w:cs="Arial"/>
          <w:color w:val="000000"/>
          <w:sz w:val="22"/>
          <w:lang w:bidi="en-US"/>
        </w:rPr>
        <w:t>2</w:t>
      </w:r>
      <w:r w:rsidRPr="00365CCC">
        <w:rPr>
          <w:rFonts w:ascii="Arial" w:hAnsi="Arial" w:cs="Arial"/>
          <w:color w:val="000000"/>
          <w:sz w:val="22"/>
          <w:lang w:bidi="en-US"/>
        </w:rPr>
        <w:t xml:space="preserve"> members of the committee [or the sub-committee], any </w:t>
      </w:r>
      <w:r>
        <w:rPr>
          <w:rFonts w:ascii="Arial" w:hAnsi="Arial" w:cs="Arial"/>
          <w:color w:val="000000"/>
          <w:sz w:val="22"/>
          <w:lang w:bidi="en-US"/>
        </w:rPr>
        <w:t>2</w:t>
      </w:r>
      <w:r w:rsidRPr="00365CCC">
        <w:rPr>
          <w:rFonts w:ascii="Arial" w:hAnsi="Arial" w:cs="Arial"/>
          <w:color w:val="000000"/>
          <w:sz w:val="22"/>
          <w:lang w:bidi="en-US"/>
        </w:rPr>
        <w:t xml:space="preserve"> members of the committee [and the sub-committee] may convene an extraordinary meeting of a committee [and a sub-committee]. </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0D520D" w:rsidRDefault="00076829" w:rsidP="00076829">
      <w:pPr>
        <w:pStyle w:val="Heading21"/>
        <w:spacing w:before="0" w:line="288" w:lineRule="auto"/>
        <w:rPr>
          <w:rFonts w:ascii="Arial" w:hAnsi="Arial" w:cs="Arial"/>
          <w:color w:val="808080"/>
          <w:szCs w:val="44"/>
        </w:rPr>
      </w:pPr>
      <w:bookmarkStart w:id="45" w:name="_Toc359318561"/>
      <w:bookmarkStart w:id="46" w:name="_Toc359334509"/>
      <w:bookmarkStart w:id="47" w:name="_Toc359334788"/>
      <w:bookmarkStart w:id="48" w:name="_Toc359336490"/>
      <w:r w:rsidRPr="000D520D">
        <w:rPr>
          <w:rFonts w:ascii="Arial" w:hAnsi="Arial" w:cs="Arial"/>
          <w:color w:val="808080"/>
          <w:sz w:val="44"/>
          <w:szCs w:val="44"/>
        </w:rPr>
        <w:t>Previous resolutions</w:t>
      </w:r>
      <w:bookmarkEnd w:id="34"/>
      <w:bookmarkEnd w:id="45"/>
      <w:bookmarkEnd w:id="46"/>
      <w:bookmarkEnd w:id="47"/>
      <w:bookmarkEnd w:id="48"/>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365CCC" w:rsidRDefault="00076829" w:rsidP="00076829">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motion, which requires written notice by at least </w:t>
      </w:r>
      <w:r>
        <w:rPr>
          <w:rFonts w:ascii="Arial" w:hAnsi="Arial" w:cs="Arial"/>
          <w:color w:val="000000"/>
          <w:sz w:val="22"/>
          <w:lang w:bidi="en-US"/>
        </w:rPr>
        <w:t>5</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rsidR="00076829" w:rsidRDefault="00076829" w:rsidP="00076829">
      <w:pPr>
        <w:rPr>
          <w:rFonts w:ascii="Arial" w:hAnsi="Arial" w:cs="Arial"/>
          <w:color w:val="000000"/>
          <w:sz w:val="22"/>
          <w:lang w:bidi="en-US"/>
        </w:rPr>
      </w:pPr>
      <w:r>
        <w:rPr>
          <w:rFonts w:ascii="Arial" w:hAnsi="Arial" w:cs="Arial"/>
          <w:color w:val="000000"/>
          <w:sz w:val="22"/>
          <w:lang w:bidi="en-US"/>
        </w:rPr>
        <w:br w:type="page"/>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365CCC" w:rsidRDefault="00076829" w:rsidP="00076829">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0D520D" w:rsidRDefault="00076829" w:rsidP="00076829">
      <w:pPr>
        <w:pStyle w:val="Heading21"/>
        <w:spacing w:before="0" w:line="288" w:lineRule="auto"/>
        <w:rPr>
          <w:rFonts w:ascii="Arial" w:hAnsi="Arial" w:cs="Arial"/>
          <w:color w:val="808080"/>
          <w:szCs w:val="44"/>
        </w:rPr>
      </w:pPr>
      <w:bookmarkStart w:id="49" w:name="_Toc357072133"/>
      <w:bookmarkStart w:id="50" w:name="_Toc359318562"/>
      <w:bookmarkStart w:id="51" w:name="_Toc359334510"/>
      <w:bookmarkStart w:id="52" w:name="_Toc359334789"/>
      <w:bookmarkStart w:id="53" w:name="_Toc359336491"/>
      <w:r w:rsidRPr="000D520D">
        <w:rPr>
          <w:rFonts w:ascii="Arial" w:hAnsi="Arial" w:cs="Arial"/>
          <w:color w:val="808080"/>
          <w:sz w:val="44"/>
          <w:szCs w:val="44"/>
        </w:rPr>
        <w:t>Voting on appointments</w:t>
      </w:r>
      <w:bookmarkEnd w:id="49"/>
      <w:bookmarkEnd w:id="50"/>
      <w:bookmarkEnd w:id="51"/>
      <w:bookmarkEnd w:id="52"/>
      <w:bookmarkEnd w:id="53"/>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365CCC" w:rsidRDefault="00076829" w:rsidP="00076829">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exerciseable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rsidR="00076829" w:rsidRDefault="00076829" w:rsidP="00076829">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rsidR="00076829" w:rsidRPr="000D520D" w:rsidRDefault="00076829" w:rsidP="00076829">
      <w:pPr>
        <w:pStyle w:val="Heading21"/>
        <w:spacing w:before="0"/>
        <w:rPr>
          <w:rFonts w:ascii="Arial" w:hAnsi="Arial" w:cs="Arial"/>
          <w:color w:val="808080"/>
          <w:szCs w:val="44"/>
        </w:rPr>
      </w:pPr>
      <w:bookmarkStart w:id="54" w:name="_Toc357072137"/>
      <w:bookmarkStart w:id="55" w:name="_Toc359318563"/>
      <w:bookmarkStart w:id="56" w:name="_Toc359334511"/>
      <w:bookmarkStart w:id="57" w:name="_Toc359334790"/>
      <w:bookmarkStart w:id="58" w:name="_Toc359336492"/>
      <w:r w:rsidRPr="000D520D">
        <w:rPr>
          <w:rFonts w:ascii="Arial" w:hAnsi="Arial" w:cs="Arial"/>
          <w:color w:val="808080"/>
          <w:sz w:val="44"/>
          <w:szCs w:val="44"/>
        </w:rPr>
        <w:t>Motions for a meeting that require written notice to be given to the Proper Officer</w:t>
      </w:r>
      <w:bookmarkEnd w:id="54"/>
      <w:bookmarkEnd w:id="55"/>
      <w:bookmarkEnd w:id="56"/>
      <w:bookmarkEnd w:id="57"/>
      <w:bookmarkEnd w:id="58"/>
      <w:r w:rsidRPr="000D520D">
        <w:rPr>
          <w:rFonts w:ascii="Arial" w:hAnsi="Arial" w:cs="Arial"/>
          <w:color w:val="808080"/>
          <w:sz w:val="44"/>
          <w:szCs w:val="44"/>
        </w:rPr>
        <w:t xml:space="preserve"> </w:t>
      </w:r>
    </w:p>
    <w:p w:rsidR="00076829"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76829" w:rsidRPr="00365CCC"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76829" w:rsidRPr="00365CCC" w:rsidRDefault="00076829" w:rsidP="00076829">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076829" w:rsidRPr="00365CCC" w:rsidRDefault="00076829" w:rsidP="00076829">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076829" w:rsidRPr="00365CCC" w:rsidRDefault="00076829" w:rsidP="0007682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the Proper Officer at least </w:t>
      </w:r>
      <w:r>
        <w:rPr>
          <w:rFonts w:ascii="Arial" w:hAnsi="Arial" w:cs="Arial"/>
          <w:color w:val="000000"/>
          <w:sz w:val="22"/>
          <w:lang w:bidi="en-US"/>
        </w:rPr>
        <w:t>14</w:t>
      </w:r>
      <w:r w:rsidRPr="00365CCC">
        <w:rPr>
          <w:rFonts w:ascii="Arial" w:hAnsi="Arial" w:cs="Arial"/>
          <w:color w:val="000000"/>
          <w:sz w:val="22"/>
          <w:lang w:bidi="en-US"/>
        </w:rPr>
        <w:t xml:space="preserve"> clear days before the meeting. Clear days do not include the day of the notice or the day of the meeting.</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365CCC" w:rsidRDefault="00076829" w:rsidP="0007682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365CCC" w:rsidRDefault="00076829" w:rsidP="0007682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Pr>
          <w:rFonts w:ascii="Arial" w:hAnsi="Arial" w:cs="Arial"/>
          <w:color w:val="000000"/>
          <w:sz w:val="22"/>
          <w:lang w:bidi="en-US"/>
        </w:rPr>
        <w:t>14</w:t>
      </w:r>
      <w:r w:rsidRPr="00365CCC">
        <w:rPr>
          <w:rFonts w:ascii="Arial" w:hAnsi="Arial" w:cs="Arial"/>
          <w:color w:val="000000"/>
          <w:sz w:val="22"/>
          <w:lang w:bidi="en-US"/>
        </w:rPr>
        <w:t xml:space="preserve"> clear days before the meeting. </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365CCC" w:rsidRDefault="00076829" w:rsidP="0007682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w:t>
      </w:r>
      <w:r w:rsidRPr="00365CCC">
        <w:rPr>
          <w:rFonts w:ascii="Arial" w:hAnsi="Arial" w:cs="Arial"/>
          <w:color w:val="000000"/>
          <w:sz w:val="22"/>
          <w:lang w:bidi="en-US"/>
        </w:rPr>
        <w:lastRenderedPageBreak/>
        <w:t xml:space="preserve">be, the councillors who have convened the meeting, to consider whether the motion shall be included in the agenda or rejected. </w:t>
      </w:r>
    </w:p>
    <w:p w:rsidR="00076829" w:rsidRPr="00365CCC" w:rsidRDefault="00076829" w:rsidP="00076829">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076829" w:rsidRPr="00365CCC" w:rsidRDefault="00076829" w:rsidP="0007682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365CCC" w:rsidRDefault="00076829" w:rsidP="0007682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rsidR="00076829" w:rsidRPr="00365CCC" w:rsidRDefault="00076829" w:rsidP="00076829">
      <w:pPr>
        <w:pStyle w:val="ListParagraph"/>
        <w:spacing w:line="288" w:lineRule="auto"/>
        <w:ind w:left="153"/>
        <w:rPr>
          <w:rFonts w:ascii="Arial" w:hAnsi="Arial" w:cs="Arial"/>
          <w:color w:val="000000"/>
          <w:sz w:val="22"/>
          <w:lang w:bidi="en-US"/>
        </w:rPr>
      </w:pPr>
    </w:p>
    <w:p w:rsidR="00076829" w:rsidRPr="00365CCC" w:rsidRDefault="00076829" w:rsidP="0007682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0D520D" w:rsidRDefault="00076829" w:rsidP="00076829">
      <w:pPr>
        <w:pStyle w:val="Heading21"/>
        <w:spacing w:before="0"/>
        <w:rPr>
          <w:rFonts w:ascii="Arial" w:hAnsi="Arial" w:cs="Arial"/>
          <w:color w:val="808080"/>
          <w:szCs w:val="44"/>
        </w:rPr>
      </w:pPr>
      <w:bookmarkStart w:id="59" w:name="_Toc359334512"/>
      <w:bookmarkStart w:id="60" w:name="_Toc359334791"/>
      <w:bookmarkStart w:id="61" w:name="_Toc359336493"/>
      <w:bookmarkStart w:id="62" w:name="_Toc359334513"/>
      <w:bookmarkStart w:id="63" w:name="_Toc359334792"/>
      <w:bookmarkStart w:id="64" w:name="_Toc359336494"/>
      <w:bookmarkStart w:id="65" w:name="_Toc359334514"/>
      <w:bookmarkStart w:id="66" w:name="_Toc359334793"/>
      <w:bookmarkStart w:id="67" w:name="_Toc359336495"/>
      <w:bookmarkStart w:id="68" w:name="_Toc359318564"/>
      <w:bookmarkStart w:id="69" w:name="_Toc359334515"/>
      <w:bookmarkStart w:id="70" w:name="_Toc359334794"/>
      <w:bookmarkStart w:id="71" w:name="_Toc359336496"/>
      <w:bookmarkStart w:id="72" w:name="_Toc357072138"/>
      <w:bookmarkEnd w:id="59"/>
      <w:bookmarkEnd w:id="60"/>
      <w:bookmarkEnd w:id="61"/>
      <w:bookmarkEnd w:id="62"/>
      <w:bookmarkEnd w:id="63"/>
      <w:bookmarkEnd w:id="64"/>
      <w:bookmarkEnd w:id="65"/>
      <w:bookmarkEnd w:id="66"/>
      <w:bookmarkEnd w:id="67"/>
      <w:r w:rsidRPr="000D520D">
        <w:rPr>
          <w:rFonts w:ascii="Arial" w:hAnsi="Arial" w:cs="Arial"/>
          <w:color w:val="808080"/>
          <w:sz w:val="44"/>
          <w:szCs w:val="44"/>
        </w:rPr>
        <w:t>Motions at a meeting that do not require written notice</w:t>
      </w:r>
      <w:bookmarkEnd w:id="68"/>
      <w:bookmarkEnd w:id="69"/>
      <w:bookmarkEnd w:id="70"/>
      <w:bookmarkEnd w:id="71"/>
      <w:r w:rsidRPr="000D520D">
        <w:rPr>
          <w:rFonts w:ascii="Arial" w:hAnsi="Arial" w:cs="Arial"/>
          <w:color w:val="808080"/>
          <w:sz w:val="44"/>
          <w:szCs w:val="44"/>
        </w:rPr>
        <w:t xml:space="preserve"> </w:t>
      </w:r>
      <w:bookmarkEnd w:id="72"/>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365CCC" w:rsidRDefault="00076829" w:rsidP="00076829">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close a meeting. </w:t>
      </w:r>
    </w:p>
    <w:p w:rsidR="00076829" w:rsidRPr="00674251" w:rsidRDefault="00076829" w:rsidP="00076829">
      <w:pPr>
        <w:widowControl w:val="0"/>
        <w:suppressAutoHyphens/>
        <w:autoSpaceDE w:val="0"/>
        <w:autoSpaceDN w:val="0"/>
        <w:adjustRightInd w:val="0"/>
        <w:spacing w:line="288" w:lineRule="auto"/>
        <w:ind w:left="1134"/>
        <w:textAlignment w:val="center"/>
        <w:rPr>
          <w:rFonts w:ascii="Arial" w:hAnsi="Arial" w:cs="Arial"/>
          <w:color w:val="000000"/>
          <w:lang w:bidi="en-US"/>
        </w:rPr>
      </w:pPr>
    </w:p>
    <w:p w:rsidR="00076829" w:rsidRDefault="00076829" w:rsidP="00076829">
      <w:pPr>
        <w:rPr>
          <w:rFonts w:ascii="Arial" w:hAnsi="Arial" w:cs="Arial"/>
          <w:color w:val="000000"/>
          <w:lang w:bidi="en-US"/>
        </w:rPr>
      </w:pPr>
      <w:r>
        <w:rPr>
          <w:rFonts w:ascii="Arial" w:hAnsi="Arial" w:cs="Arial"/>
          <w:color w:val="000000"/>
          <w:lang w:bidi="en-US"/>
        </w:rPr>
        <w:br w:type="page"/>
      </w: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73" w:name="_Toc359318565"/>
      <w:bookmarkStart w:id="74" w:name="_Toc359334516"/>
      <w:bookmarkStart w:id="75" w:name="_Toc359334795"/>
      <w:bookmarkStart w:id="76" w:name="_Toc359336497"/>
      <w:bookmarkStart w:id="77" w:name="_Toc357072140"/>
      <w:r w:rsidRPr="000D520D">
        <w:rPr>
          <w:rFonts w:ascii="Arial" w:hAnsi="Arial" w:cs="Arial"/>
          <w:color w:val="808080"/>
          <w:sz w:val="44"/>
          <w:szCs w:val="44"/>
        </w:rPr>
        <w:t>Handling confidential or sensitive information</w:t>
      </w:r>
      <w:bookmarkEnd w:id="73"/>
      <w:bookmarkEnd w:id="74"/>
      <w:bookmarkEnd w:id="75"/>
      <w:bookmarkEnd w:id="76"/>
      <w:r w:rsidRPr="000D520D">
        <w:rPr>
          <w:rFonts w:ascii="Arial" w:hAnsi="Arial" w:cs="Arial"/>
          <w:color w:val="808080"/>
          <w:sz w:val="44"/>
          <w:szCs w:val="44"/>
        </w:rPr>
        <w:t xml:space="preserve"> </w:t>
      </w:r>
      <w:bookmarkEnd w:id="77"/>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076829" w:rsidRPr="00365CCC" w:rsidRDefault="00076829" w:rsidP="00076829">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076829" w:rsidRPr="00365CCC" w:rsidRDefault="00076829" w:rsidP="00076829">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076829" w:rsidRPr="00365CCC" w:rsidRDefault="00076829" w:rsidP="00076829">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076829" w:rsidRPr="00365CCC" w:rsidRDefault="00076829" w:rsidP="00076829">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076829" w:rsidRPr="00365CCC" w:rsidRDefault="00076829" w:rsidP="00076829">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78" w:name="_Toc357072141"/>
      <w:bookmarkStart w:id="79" w:name="_Toc359318566"/>
      <w:bookmarkStart w:id="80" w:name="_Toc359334517"/>
      <w:bookmarkStart w:id="81" w:name="_Toc359334796"/>
      <w:bookmarkStart w:id="82" w:name="_Toc359336498"/>
      <w:bookmarkStart w:id="83" w:name="_Toc357072139"/>
      <w:r w:rsidRPr="000D520D">
        <w:rPr>
          <w:rFonts w:ascii="Arial" w:hAnsi="Arial" w:cs="Arial"/>
          <w:color w:val="808080"/>
          <w:sz w:val="44"/>
          <w:szCs w:val="44"/>
        </w:rPr>
        <w:t>Draft minutes</w:t>
      </w:r>
      <w:bookmarkEnd w:id="78"/>
      <w:bookmarkEnd w:id="79"/>
      <w:bookmarkEnd w:id="80"/>
      <w:bookmarkEnd w:id="81"/>
      <w:bookmarkEnd w:id="82"/>
      <w:r w:rsidRPr="000D520D">
        <w:rPr>
          <w:rFonts w:ascii="Arial" w:hAnsi="Arial" w:cs="Arial"/>
          <w:color w:val="808080"/>
          <w:sz w:val="44"/>
          <w:szCs w:val="44"/>
        </w:rPr>
        <w:t xml:space="preserve"> </w:t>
      </w:r>
    </w:p>
    <w:p w:rsidR="00076829" w:rsidRPr="00365CCC"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76829" w:rsidRPr="00365CCC" w:rsidRDefault="00076829" w:rsidP="00076829">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365CCC" w:rsidRDefault="00076829" w:rsidP="00076829">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10(a)(i) above.</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365CCC" w:rsidRDefault="00076829" w:rsidP="00076829">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365CCC" w:rsidRDefault="00076829" w:rsidP="00076829">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rsidR="00076829" w:rsidRPr="00365CCC" w:rsidRDefault="00076829" w:rsidP="00076829">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076829" w:rsidRPr="00365CCC" w:rsidRDefault="00076829" w:rsidP="00076829">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076829" w:rsidRPr="00365CCC" w:rsidRDefault="00076829" w:rsidP="00076829">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0D520D" w:rsidRDefault="00076829" w:rsidP="00076829">
      <w:pPr>
        <w:rPr>
          <w:rFonts w:ascii="Arial" w:hAnsi="Arial" w:cs="Arial"/>
          <w:b/>
          <w:bCs/>
          <w:color w:val="000000"/>
          <w:sz w:val="44"/>
          <w:szCs w:val="44"/>
        </w:rPr>
      </w:pPr>
      <w:bookmarkStart w:id="84" w:name="_Toc359318567"/>
      <w:bookmarkStart w:id="85" w:name="_Toc359334518"/>
      <w:bookmarkStart w:id="86" w:name="_Toc359334797"/>
      <w:bookmarkStart w:id="87" w:name="_Toc359336499"/>
      <w:r>
        <w:rPr>
          <w:rFonts w:ascii="Arial" w:hAnsi="Arial" w:cs="Arial"/>
          <w:sz w:val="44"/>
          <w:szCs w:val="44"/>
        </w:rPr>
        <w:br w:type="page"/>
      </w:r>
    </w:p>
    <w:p w:rsidR="00076829" w:rsidRPr="00365CCC" w:rsidRDefault="00076829" w:rsidP="00076829">
      <w:pPr>
        <w:pStyle w:val="Heading21"/>
        <w:numPr>
          <w:ilvl w:val="0"/>
          <w:numId w:val="0"/>
        </w:numPr>
        <w:spacing w:before="0" w:line="288" w:lineRule="auto"/>
        <w:rPr>
          <w:rFonts w:ascii="Arial" w:hAnsi="Arial" w:cs="Arial"/>
          <w:i/>
          <w:iCs/>
          <w:szCs w:val="44"/>
          <w:lang w:bidi="en-US"/>
        </w:rPr>
      </w:pPr>
    </w:p>
    <w:p w:rsidR="00076829" w:rsidRPr="000D520D" w:rsidRDefault="00076829" w:rsidP="00076829">
      <w:pPr>
        <w:pStyle w:val="Heading21"/>
        <w:spacing w:before="0" w:line="288" w:lineRule="auto"/>
        <w:rPr>
          <w:rFonts w:ascii="Arial" w:hAnsi="Arial" w:cs="Arial"/>
          <w:i/>
          <w:iCs/>
          <w:color w:val="808080"/>
          <w:szCs w:val="44"/>
          <w:lang w:bidi="en-US"/>
        </w:rPr>
      </w:pPr>
      <w:r w:rsidRPr="000D520D">
        <w:rPr>
          <w:rFonts w:ascii="Arial" w:hAnsi="Arial" w:cs="Arial"/>
          <w:color w:val="808080"/>
          <w:sz w:val="44"/>
          <w:szCs w:val="44"/>
        </w:rPr>
        <w:t>Code of conduct and dispensations</w:t>
      </w:r>
      <w:bookmarkEnd w:id="83"/>
      <w:bookmarkEnd w:id="84"/>
      <w:bookmarkEnd w:id="85"/>
      <w:bookmarkEnd w:id="86"/>
      <w:bookmarkEnd w:id="87"/>
    </w:p>
    <w:p w:rsidR="00076829" w:rsidRPr="00674251" w:rsidRDefault="00076829" w:rsidP="00076829">
      <w:pPr>
        <w:spacing w:line="288" w:lineRule="auto"/>
        <w:rPr>
          <w:rStyle w:val="Emphasis"/>
          <w:rFonts w:ascii="Arial" w:hAnsi="Arial" w:cs="Arial"/>
        </w:rPr>
      </w:pPr>
      <w:bookmarkStart w:id="88" w:name="_Toc359318568"/>
    </w:p>
    <w:p w:rsidR="00076829" w:rsidRPr="00365CCC" w:rsidRDefault="00076829" w:rsidP="00076829">
      <w:pPr>
        <w:spacing w:line="288" w:lineRule="auto"/>
        <w:rPr>
          <w:rStyle w:val="Emphasis"/>
          <w:rFonts w:ascii="Arial" w:hAnsi="Arial" w:cs="Arial"/>
          <w:sz w:val="22"/>
        </w:rPr>
      </w:pPr>
      <w:r w:rsidRPr="00365CCC">
        <w:rPr>
          <w:rStyle w:val="Emphasis"/>
          <w:rFonts w:ascii="Arial" w:hAnsi="Arial" w:cs="Arial"/>
          <w:sz w:val="22"/>
        </w:rPr>
        <w:t>See also standing order 3(t) above.</w:t>
      </w:r>
      <w:bookmarkEnd w:id="88"/>
      <w:r w:rsidRPr="00365CCC">
        <w:rPr>
          <w:rStyle w:val="Emphasis"/>
          <w:rFonts w:ascii="Arial" w:hAnsi="Arial" w:cs="Arial"/>
          <w:sz w:val="22"/>
        </w:rPr>
        <w:t xml:space="preserve"> </w:t>
      </w:r>
    </w:p>
    <w:p w:rsidR="00076829"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365CCC"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0D520D" w:rsidRDefault="00076829" w:rsidP="00076829">
      <w:pPr>
        <w:widowControl w:val="0"/>
        <w:suppressAutoHyphens/>
        <w:autoSpaceDE w:val="0"/>
        <w:autoSpaceDN w:val="0"/>
        <w:adjustRightInd w:val="0"/>
        <w:spacing w:line="288" w:lineRule="auto"/>
        <w:textAlignment w:val="center"/>
        <w:rPr>
          <w:rFonts w:ascii="Arial" w:hAnsi="Arial" w:cs="Arial"/>
          <w:b/>
          <w:color w:val="808080"/>
          <w:sz w:val="28"/>
          <w:szCs w:val="24"/>
          <w:lang w:bidi="en-US"/>
        </w:rPr>
      </w:pPr>
      <w:r w:rsidRPr="000D520D">
        <w:rPr>
          <w:rFonts w:ascii="Arial" w:hAnsi="Arial" w:cs="Arial"/>
          <w:b/>
          <w:color w:val="808080"/>
          <w:sz w:val="28"/>
          <w:szCs w:val="24"/>
          <w:lang w:bidi="en-US"/>
        </w:rPr>
        <w:t>England</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Pr="00365CCC" w:rsidRDefault="00076829" w:rsidP="00076829">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076829" w:rsidRPr="00365CCC" w:rsidRDefault="00076829" w:rsidP="00076829">
      <w:pPr>
        <w:pStyle w:val="ListParagraph"/>
        <w:spacing w:line="288" w:lineRule="auto"/>
        <w:ind w:left="153"/>
        <w:rPr>
          <w:rFonts w:ascii="Arial" w:hAnsi="Arial" w:cs="Arial"/>
          <w:color w:val="000000"/>
          <w:sz w:val="22"/>
          <w:szCs w:val="24"/>
          <w:lang w:bidi="en-US"/>
        </w:rPr>
      </w:pPr>
    </w:p>
    <w:p w:rsidR="00076829" w:rsidRPr="00365CCC" w:rsidRDefault="00076829" w:rsidP="00076829">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rsidR="00076829" w:rsidRPr="00365CCC" w:rsidRDefault="00076829" w:rsidP="00076829">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076829" w:rsidRPr="00365CCC" w:rsidRDefault="00076829" w:rsidP="00076829">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rsidR="00076829" w:rsidRPr="00365CCC" w:rsidRDefault="00076829" w:rsidP="00076829">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076829" w:rsidRPr="00365CCC" w:rsidRDefault="00076829" w:rsidP="00076829">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076829" w:rsidRPr="00365CCC" w:rsidRDefault="00076829" w:rsidP="00076829">
      <w:pPr>
        <w:pStyle w:val="ListParagraph"/>
        <w:spacing w:line="288" w:lineRule="auto"/>
        <w:ind w:left="153"/>
        <w:rPr>
          <w:rFonts w:ascii="Arial" w:hAnsi="Arial" w:cs="Arial"/>
          <w:color w:val="000000"/>
          <w:sz w:val="22"/>
          <w:szCs w:val="24"/>
          <w:lang w:bidi="en-US"/>
        </w:rPr>
      </w:pPr>
    </w:p>
    <w:p w:rsidR="00076829" w:rsidRDefault="00076829" w:rsidP="00076829">
      <w:pPr>
        <w:widowControl w:val="0"/>
        <w:numPr>
          <w:ilvl w:val="0"/>
          <w:numId w:val="10"/>
        </w:numPr>
        <w:tabs>
          <w:tab w:val="num" w:pos="567"/>
        </w:tabs>
        <w:suppressAutoHyphens/>
        <w:autoSpaceDE w:val="0"/>
        <w:autoSpaceDN w:val="0"/>
        <w:adjustRightInd w:val="0"/>
        <w:spacing w:line="288" w:lineRule="auto"/>
        <w:ind w:left="720"/>
        <w:textAlignment w:val="center"/>
        <w:rPr>
          <w:rFonts w:ascii="Arial" w:hAnsi="Arial" w:cs="Arial"/>
          <w:color w:val="000000"/>
          <w:sz w:val="22"/>
          <w:szCs w:val="24"/>
          <w:lang w:bidi="en-US"/>
        </w:rPr>
      </w:pPr>
      <w:r w:rsidRPr="007239A7">
        <w:rPr>
          <w:rFonts w:ascii="Arial" w:hAnsi="Arial" w:cs="Arial"/>
          <w:color w:val="000000"/>
          <w:sz w:val="22"/>
          <w:szCs w:val="24"/>
          <w:lang w:bidi="en-US"/>
        </w:rPr>
        <w:t>A decision as to whether to grant a dispensation shall be made by the Proper Of</w:t>
      </w:r>
      <w:r w:rsidR="00E7779A">
        <w:rPr>
          <w:rFonts w:ascii="Arial" w:hAnsi="Arial" w:cs="Arial"/>
          <w:color w:val="000000"/>
          <w:sz w:val="22"/>
          <w:szCs w:val="24"/>
          <w:lang w:bidi="en-US"/>
        </w:rPr>
        <w:t>ficer.</w:t>
      </w:r>
    </w:p>
    <w:p w:rsidR="00076829" w:rsidRDefault="00076829" w:rsidP="00076829">
      <w:pPr>
        <w:pStyle w:val="ListParagraph"/>
        <w:rPr>
          <w:rFonts w:ascii="Arial" w:hAnsi="Arial" w:cs="Arial"/>
          <w:color w:val="000000"/>
          <w:sz w:val="22"/>
          <w:szCs w:val="24"/>
          <w:lang w:bidi="en-US"/>
        </w:rPr>
      </w:pPr>
    </w:p>
    <w:p w:rsidR="00076829" w:rsidRPr="007239A7" w:rsidRDefault="00076829" w:rsidP="00076829">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076829" w:rsidRPr="00365CCC" w:rsidRDefault="00076829" w:rsidP="00076829">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076829" w:rsidRPr="00365CCC" w:rsidRDefault="00076829" w:rsidP="00076829">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076829" w:rsidRPr="00365CCC" w:rsidRDefault="00076829" w:rsidP="00076829">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076829" w:rsidRPr="00365CCC" w:rsidRDefault="00076829" w:rsidP="00076829">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076829" w:rsidRPr="00365CCC" w:rsidRDefault="00076829" w:rsidP="00076829">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an explanation as to why the dispensation is sought.</w:t>
      </w:r>
    </w:p>
    <w:p w:rsidR="00076829" w:rsidRPr="00365CCC" w:rsidRDefault="00076829" w:rsidP="00076829">
      <w:pPr>
        <w:pStyle w:val="ListParagraph"/>
        <w:spacing w:line="288" w:lineRule="auto"/>
        <w:ind w:left="153"/>
        <w:rPr>
          <w:rFonts w:ascii="Arial" w:hAnsi="Arial" w:cs="Arial"/>
          <w:b/>
          <w:bCs/>
          <w:color w:val="000000"/>
          <w:spacing w:val="-2"/>
          <w:sz w:val="22"/>
          <w:szCs w:val="24"/>
          <w:lang w:bidi="en-US"/>
        </w:rPr>
      </w:pPr>
    </w:p>
    <w:p w:rsidR="00076829" w:rsidRDefault="00076829" w:rsidP="00076829">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 xml:space="preserve">Subject to standing orders 13(d) and (f) above, dispensations requests shall be considered [by the Proper Officer before the meeting or, if this is not possible, at the </w:t>
      </w:r>
    </w:p>
    <w:p w:rsidR="00076829" w:rsidRDefault="00076829" w:rsidP="00076829">
      <w:pPr>
        <w:rPr>
          <w:rFonts w:ascii="Arial" w:hAnsi="Arial" w:cs="Arial"/>
          <w:bCs/>
          <w:color w:val="000000"/>
          <w:spacing w:val="-2"/>
          <w:sz w:val="22"/>
          <w:szCs w:val="24"/>
          <w:lang w:bidi="en-US"/>
        </w:rPr>
      </w:pPr>
      <w:r>
        <w:rPr>
          <w:rFonts w:ascii="Arial" w:hAnsi="Arial" w:cs="Arial"/>
          <w:bCs/>
          <w:color w:val="000000"/>
          <w:spacing w:val="-2"/>
          <w:sz w:val="22"/>
          <w:szCs w:val="24"/>
          <w:lang w:bidi="en-US"/>
        </w:rPr>
        <w:br w:type="page"/>
      </w:r>
    </w:p>
    <w:p w:rsidR="00076829" w:rsidRPr="00365CCC" w:rsidRDefault="00076829" w:rsidP="00076829">
      <w:pPr>
        <w:widowControl w:val="0"/>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lastRenderedPageBreak/>
        <w:t>start of the meeting for which the dispensation is required] OR [at the beginning of the meeting of the council, or committee or a sub-committee for which the dispensation is required].</w:t>
      </w:r>
    </w:p>
    <w:p w:rsidR="00076829" w:rsidRPr="00365CCC" w:rsidRDefault="00076829" w:rsidP="00076829">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rsidR="00076829" w:rsidRPr="00365CCC" w:rsidRDefault="00076829" w:rsidP="00076829">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rsidR="00076829" w:rsidRPr="00365CCC" w:rsidRDefault="00076829" w:rsidP="00076829">
      <w:pPr>
        <w:pStyle w:val="ListParagraph"/>
        <w:spacing w:line="288" w:lineRule="auto"/>
        <w:ind w:left="153"/>
        <w:rPr>
          <w:rFonts w:ascii="Arial" w:hAnsi="Arial" w:cs="Arial"/>
          <w:b/>
          <w:bCs/>
          <w:color w:val="000000"/>
          <w:spacing w:val="-2"/>
          <w:sz w:val="22"/>
          <w:szCs w:val="24"/>
          <w:lang w:bidi="en-US"/>
        </w:rPr>
      </w:pPr>
    </w:p>
    <w:p w:rsidR="00076829" w:rsidRPr="00365CCC" w:rsidRDefault="00076829" w:rsidP="00076829">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076829" w:rsidRPr="00365CCC" w:rsidRDefault="00076829" w:rsidP="00076829">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076829" w:rsidRPr="00365CCC" w:rsidRDefault="00076829" w:rsidP="00076829">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it is otherwise appropriate to grant a dispensation.</w:t>
      </w:r>
    </w:p>
    <w:p w:rsidR="00076829" w:rsidRDefault="00076829" w:rsidP="00076829">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076829" w:rsidRPr="00365CCC" w:rsidRDefault="00076829" w:rsidP="00076829">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89" w:name="_Toc359334519"/>
      <w:bookmarkStart w:id="90" w:name="_Toc359334798"/>
      <w:bookmarkStart w:id="91" w:name="_Toc359336500"/>
      <w:bookmarkStart w:id="92" w:name="_Toc359318569"/>
      <w:bookmarkStart w:id="93" w:name="_Toc359334520"/>
      <w:bookmarkStart w:id="94" w:name="_Toc359334799"/>
      <w:bookmarkStart w:id="95" w:name="_Toc359336501"/>
      <w:bookmarkStart w:id="96" w:name="_Toc357072150"/>
      <w:bookmarkStart w:id="97" w:name="_Toc357072143"/>
      <w:bookmarkStart w:id="98" w:name="_Toc357072142"/>
      <w:bookmarkEnd w:id="89"/>
      <w:bookmarkEnd w:id="90"/>
      <w:bookmarkEnd w:id="91"/>
      <w:r w:rsidRPr="000D520D">
        <w:rPr>
          <w:rFonts w:ascii="Arial" w:hAnsi="Arial" w:cs="Arial"/>
          <w:color w:val="808080"/>
          <w:sz w:val="44"/>
          <w:szCs w:val="44"/>
        </w:rPr>
        <w:t>Code of conduct complaints</w:t>
      </w:r>
      <w:bookmarkEnd w:id="92"/>
      <w:bookmarkEnd w:id="93"/>
      <w:bookmarkEnd w:id="94"/>
      <w:bookmarkEnd w:id="95"/>
      <w:r w:rsidRPr="000D520D">
        <w:rPr>
          <w:rFonts w:ascii="Arial" w:hAnsi="Arial" w:cs="Arial"/>
          <w:color w:val="808080"/>
          <w:sz w:val="44"/>
          <w:szCs w:val="44"/>
        </w:rPr>
        <w:t xml:space="preserve"> </w:t>
      </w:r>
      <w:bookmarkEnd w:id="96"/>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76829" w:rsidRPr="00D21453" w:rsidRDefault="00076829" w:rsidP="00076829">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Upon notification by the District or Unitary Council that it is dealing with a complaint that a councillor or non-councillor with voting rights has breached the council’s code of conduct, the Proper Officer shall, subject to standing order 11 above, report this to the council.</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D21453" w:rsidRDefault="00076829" w:rsidP="00076829">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076829" w:rsidRPr="00D21453" w:rsidRDefault="00076829" w:rsidP="00076829">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076829" w:rsidRPr="00D21453" w:rsidRDefault="00076829" w:rsidP="00076829">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rsidR="00076829" w:rsidRPr="00D21453" w:rsidRDefault="00076829" w:rsidP="00076829">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076829" w:rsidRPr="00D21453" w:rsidRDefault="00076829" w:rsidP="00076829">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076829" w:rsidRPr="00D21453" w:rsidRDefault="00076829" w:rsidP="00076829">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[(Wales) indemnify the councillor or non-councillor with voting rights in respect of his related legal costs and any such indemnity is subject to approval by a meeting of the full council.]</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Default="00076829" w:rsidP="00076829">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i/>
          <w:color w:val="000000"/>
          <w:sz w:val="22"/>
          <w:szCs w:val="24"/>
          <w:lang w:bidi="en-US"/>
        </w:rPr>
        <w:t>(England)</w:t>
      </w:r>
      <w:r w:rsidRPr="00D21453">
        <w:rPr>
          <w:rFonts w:ascii="Arial" w:hAnsi="Arial" w:cs="Arial"/>
          <w:b/>
          <w:color w:val="000000"/>
          <w:sz w:val="22"/>
          <w:szCs w:val="24"/>
          <w:lang w:bidi="en-US"/>
        </w:rPr>
        <w:t xml:space="preserve"> 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076829"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Pr="000D520D" w:rsidRDefault="00076829" w:rsidP="00076829">
      <w:pPr>
        <w:pStyle w:val="Heading21"/>
        <w:spacing w:before="0" w:line="288" w:lineRule="auto"/>
        <w:rPr>
          <w:rFonts w:ascii="Arial" w:hAnsi="Arial" w:cs="Arial"/>
          <w:color w:val="808080"/>
          <w:sz w:val="44"/>
          <w:szCs w:val="44"/>
          <w:lang w:bidi="en-US"/>
        </w:rPr>
      </w:pPr>
      <w:bookmarkStart w:id="99" w:name="_Toc359318570"/>
      <w:bookmarkStart w:id="100" w:name="_Toc359334521"/>
      <w:bookmarkStart w:id="101" w:name="_Toc359334800"/>
      <w:bookmarkStart w:id="102" w:name="_Toc359336502"/>
      <w:r w:rsidRPr="000D520D">
        <w:rPr>
          <w:rFonts w:ascii="Arial" w:hAnsi="Arial" w:cs="Arial"/>
          <w:color w:val="808080"/>
          <w:sz w:val="44"/>
          <w:szCs w:val="44"/>
          <w:lang w:bidi="en-US"/>
        </w:rPr>
        <w:t>Proper Officer</w:t>
      </w:r>
      <w:bookmarkEnd w:id="97"/>
      <w:bookmarkEnd w:id="99"/>
      <w:bookmarkEnd w:id="100"/>
      <w:bookmarkEnd w:id="101"/>
      <w:bookmarkEnd w:id="102"/>
      <w:r w:rsidRPr="000D520D">
        <w:rPr>
          <w:rFonts w:ascii="Arial" w:hAnsi="Arial" w:cs="Arial"/>
          <w:color w:val="808080"/>
          <w:sz w:val="44"/>
          <w:szCs w:val="44"/>
          <w:lang w:bidi="en-US"/>
        </w:rPr>
        <w:t xml:space="preserve"> </w:t>
      </w:r>
    </w:p>
    <w:p w:rsidR="00076829" w:rsidRPr="00D21453" w:rsidRDefault="00076829" w:rsidP="00076829">
      <w:pPr>
        <w:spacing w:line="288" w:lineRule="auto"/>
        <w:rPr>
          <w:rFonts w:ascii="Arial" w:hAnsi="Arial" w:cs="Arial"/>
          <w:sz w:val="22"/>
          <w:lang w:bidi="en-US"/>
        </w:rPr>
      </w:pPr>
    </w:p>
    <w:p w:rsidR="00076829" w:rsidRPr="00D21453" w:rsidRDefault="00076829" w:rsidP="00076829">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Proper Officer shall be either (i) the clerk or (ii) other staff member(s) nominated by the council to undertake the work of the Proper Officer when the Proper Officer is absent. </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D21453" w:rsidRDefault="00076829" w:rsidP="00076829">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 xml:space="preserve">at least three clear days before a meeting of the council, a committee </w:t>
      </w:r>
      <w:r w:rsidRPr="00D21453">
        <w:rPr>
          <w:rFonts w:ascii="Arial" w:hAnsi="Arial" w:cs="Arial"/>
          <w:bCs/>
          <w:color w:val="000000"/>
          <w:sz w:val="22"/>
          <w:szCs w:val="24"/>
          <w:lang w:bidi="en-US"/>
        </w:rPr>
        <w:t>and a sub-committee</w:t>
      </w:r>
      <w:r w:rsidRPr="00D21453">
        <w:rPr>
          <w:rFonts w:ascii="Arial" w:hAnsi="Arial" w:cs="Arial"/>
          <w:b/>
          <w:bCs/>
          <w:color w:val="000000"/>
          <w:sz w:val="22"/>
          <w:szCs w:val="24"/>
          <w:lang w:bidi="en-US"/>
        </w:rPr>
        <w:t xml:space="preserve"> serve on councillors, by delivery or post at their residences, a signed summons confirming the time, place </w:t>
      </w:r>
      <w:r w:rsidR="00E7779A">
        <w:rPr>
          <w:rFonts w:ascii="Arial" w:hAnsi="Arial" w:cs="Arial"/>
          <w:b/>
          <w:bCs/>
          <w:color w:val="000000"/>
          <w:sz w:val="22"/>
          <w:szCs w:val="24"/>
          <w:lang w:bidi="en-US"/>
        </w:rPr>
        <w:t>and the agenda.</w:t>
      </w:r>
      <w:r w:rsidRPr="00D21453">
        <w:rPr>
          <w:rFonts w:ascii="Arial" w:hAnsi="Arial" w:cs="Arial"/>
          <w:b/>
          <w:bCs/>
          <w:color w:val="000000"/>
          <w:sz w:val="22"/>
          <w:szCs w:val="24"/>
          <w:lang w:bidi="en-US"/>
        </w:rPr>
        <w:t xml:space="preserve"> </w:t>
      </w:r>
    </w:p>
    <w:p w:rsidR="00076829" w:rsidRPr="00D21453" w:rsidRDefault="00076829" w:rsidP="00076829">
      <w:pPr>
        <w:widowControl w:val="0"/>
        <w:suppressAutoHyphens/>
        <w:autoSpaceDE w:val="0"/>
        <w:autoSpaceDN w:val="0"/>
        <w:adjustRightInd w:val="0"/>
        <w:spacing w:line="288" w:lineRule="auto"/>
        <w:ind w:left="981" w:firstLine="153"/>
        <w:textAlignment w:val="center"/>
        <w:rPr>
          <w:rFonts w:ascii="Arial" w:hAnsi="Arial" w:cs="Arial"/>
          <w:caps/>
          <w:color w:val="000000"/>
          <w:sz w:val="22"/>
          <w:szCs w:val="24"/>
          <w:lang w:bidi="en-US"/>
        </w:rPr>
      </w:pPr>
      <w:r w:rsidRPr="00D21453">
        <w:rPr>
          <w:rFonts w:ascii="Arial" w:hAnsi="Arial" w:cs="Arial"/>
          <w:caps/>
          <w:color w:val="000000"/>
          <w:sz w:val="22"/>
          <w:szCs w:val="24"/>
          <w:lang w:bidi="en-US"/>
        </w:rPr>
        <w:t>or</w:t>
      </w:r>
    </w:p>
    <w:p w:rsidR="00076829" w:rsidRPr="00D21453" w:rsidRDefault="00076829" w:rsidP="00076829">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[at least three clear days before a meeting of the council, a committee and a sub-committee serve on councillors a summons, by email, confirming the time, place and the agenda provided any such email contains the electronic signature and title of the Proper Officer]. </w:t>
      </w:r>
    </w:p>
    <w:p w:rsidR="00076829" w:rsidRPr="00D21453" w:rsidRDefault="00076829" w:rsidP="00076829">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076829" w:rsidRPr="00D21453" w:rsidRDefault="00076829" w:rsidP="00076829">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standing order 9 above, include on the agenda all motions in the order received unless a councillor has given written notice at least (   ) days before the meeting confirming his withdrawal of it;</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076829" w:rsidRPr="00D21453" w:rsidRDefault="00076829" w:rsidP="00076829">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receive and send general correspondence and notices on behalf of the council </w:t>
      </w:r>
      <w:r w:rsidRPr="00D21453">
        <w:rPr>
          <w:rFonts w:ascii="Arial" w:hAnsi="Arial" w:cs="Arial"/>
          <w:color w:val="000000"/>
          <w:sz w:val="22"/>
          <w:szCs w:val="24"/>
          <w:lang w:bidi="en-US"/>
        </w:rPr>
        <w:lastRenderedPageBreak/>
        <w:t>except where there is a resolution to the contrary;</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076829" w:rsidRPr="00D21453" w:rsidRDefault="00076829" w:rsidP="00076829">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rsidR="00076829" w:rsidRPr="007239A7"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7239A7">
        <w:rPr>
          <w:rFonts w:ascii="Arial" w:hAnsi="Arial" w:cs="Arial"/>
          <w:color w:val="000000"/>
          <w:sz w:val="22"/>
          <w:szCs w:val="24"/>
          <w:lang w:bidi="en-US"/>
        </w:rPr>
        <w:t>refer a planning application received by the council to the [Chairman or in his absence the Vice-Chairman of the Council] manage access to information about the council via the publication scheme; and</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custody of the seal of the council (if any) which shall not be used without a resolution to that effect.</w:t>
      </w:r>
    </w:p>
    <w:p w:rsidR="00076829" w:rsidRDefault="00076829" w:rsidP="00076829">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103" w:name="_Toc357072144"/>
    </w:p>
    <w:p w:rsidR="00076829" w:rsidRDefault="00076829" w:rsidP="00076829">
      <w:pPr>
        <w:rPr>
          <w:rFonts w:ascii="Arial" w:hAnsi="Arial" w:cs="Arial"/>
          <w:i/>
          <w:color w:val="000000"/>
          <w:sz w:val="22"/>
          <w:szCs w:val="24"/>
          <w:lang w:bidi="en-US"/>
        </w:rPr>
      </w:pPr>
      <w:r>
        <w:rPr>
          <w:rFonts w:ascii="Arial" w:hAnsi="Arial" w:cs="Arial"/>
          <w:i/>
          <w:color w:val="000000"/>
          <w:sz w:val="22"/>
          <w:szCs w:val="24"/>
          <w:lang w:bidi="en-US"/>
        </w:rPr>
        <w:br w:type="page"/>
      </w:r>
    </w:p>
    <w:p w:rsidR="00076829" w:rsidRPr="00D21453" w:rsidRDefault="00076829" w:rsidP="00076829">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076829" w:rsidRPr="00D21453" w:rsidRDefault="00076829" w:rsidP="00076829">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04" w:name="_Toc359318571"/>
      <w:bookmarkStart w:id="105" w:name="_Toc359334522"/>
      <w:bookmarkStart w:id="106" w:name="_Toc359334801"/>
      <w:bookmarkStart w:id="107" w:name="_Toc359336503"/>
      <w:r w:rsidRPr="000D520D">
        <w:rPr>
          <w:rFonts w:ascii="Arial" w:hAnsi="Arial" w:cs="Arial"/>
          <w:color w:val="808080"/>
          <w:sz w:val="44"/>
          <w:szCs w:val="44"/>
        </w:rPr>
        <w:t>R</w:t>
      </w:r>
      <w:bookmarkEnd w:id="103"/>
      <w:r w:rsidRPr="000D520D">
        <w:rPr>
          <w:rFonts w:ascii="Arial" w:hAnsi="Arial" w:cs="Arial"/>
          <w:color w:val="808080"/>
          <w:sz w:val="44"/>
          <w:szCs w:val="44"/>
        </w:rPr>
        <w:t>esponsible Financial Officer</w:t>
      </w:r>
      <w:bookmarkEnd w:id="104"/>
      <w:bookmarkEnd w:id="105"/>
      <w:bookmarkEnd w:id="106"/>
      <w:bookmarkEnd w:id="107"/>
      <w:r w:rsidRPr="000D520D">
        <w:rPr>
          <w:rFonts w:ascii="Arial" w:hAnsi="Arial" w:cs="Arial"/>
          <w:color w:val="808080"/>
          <w:sz w:val="44"/>
          <w:szCs w:val="44"/>
        </w:rPr>
        <w:t xml:space="preserve"> </w:t>
      </w: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rsidR="00076829" w:rsidRPr="00D21453" w:rsidRDefault="00076829" w:rsidP="00076829">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rsidR="00076829" w:rsidRPr="00674251" w:rsidRDefault="00076829" w:rsidP="00076829">
      <w:pPr>
        <w:widowControl w:val="0"/>
        <w:autoSpaceDE w:val="0"/>
        <w:autoSpaceDN w:val="0"/>
        <w:adjustRightInd w:val="0"/>
        <w:spacing w:line="288" w:lineRule="auto"/>
        <w:textAlignment w:val="center"/>
        <w:rPr>
          <w:rFonts w:ascii="Arial" w:hAnsi="Arial" w:cs="Arial"/>
          <w:b/>
          <w:bCs/>
          <w:color w:val="000000"/>
          <w:szCs w:val="40"/>
          <w:lang w:bidi="en-US"/>
        </w:rPr>
      </w:pPr>
    </w:p>
    <w:p w:rsidR="00076829" w:rsidRPr="000D520D" w:rsidRDefault="00076829" w:rsidP="00076829">
      <w:pPr>
        <w:widowControl w:val="0"/>
        <w:autoSpaceDE w:val="0"/>
        <w:autoSpaceDN w:val="0"/>
        <w:adjustRightInd w:val="0"/>
        <w:spacing w:line="288" w:lineRule="auto"/>
        <w:textAlignment w:val="center"/>
        <w:rPr>
          <w:rFonts w:ascii="Arial" w:hAnsi="Arial" w:cs="Arial"/>
          <w:b/>
          <w:bCs/>
          <w:color w:val="808080"/>
          <w:szCs w:val="40"/>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08" w:name="_Toc357072147"/>
      <w:bookmarkStart w:id="109" w:name="_Toc359318572"/>
      <w:bookmarkStart w:id="110" w:name="_Toc359334523"/>
      <w:bookmarkStart w:id="111" w:name="_Toc359334802"/>
      <w:bookmarkStart w:id="112" w:name="_Toc359336504"/>
      <w:r w:rsidRPr="000D520D">
        <w:rPr>
          <w:rFonts w:ascii="Arial" w:hAnsi="Arial" w:cs="Arial"/>
          <w:color w:val="808080"/>
          <w:sz w:val="44"/>
          <w:szCs w:val="44"/>
        </w:rPr>
        <w:t>Accounts and accounting statement</w:t>
      </w:r>
      <w:bookmarkEnd w:id="108"/>
      <w:r w:rsidRPr="000D520D">
        <w:rPr>
          <w:rFonts w:ascii="Arial" w:hAnsi="Arial" w:cs="Arial"/>
          <w:color w:val="808080"/>
          <w:sz w:val="44"/>
          <w:szCs w:val="44"/>
        </w:rPr>
        <w:t>s</w:t>
      </w:r>
      <w:bookmarkEnd w:id="109"/>
      <w:bookmarkEnd w:id="110"/>
      <w:bookmarkEnd w:id="111"/>
      <w:bookmarkEnd w:id="112"/>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76829" w:rsidRPr="00D21453" w:rsidRDefault="00076829" w:rsidP="00076829">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 to the most recent version of [Governance and Accountability for Local Councils – a Practitioners’ Guide (England)] OR [Governance and Accountability for Local Councils in Wales – A Practitioners’ Guide].</w:t>
      </w: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076829" w:rsidRPr="00D21453" w:rsidRDefault="00076829" w:rsidP="00076829">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076829" w:rsidRPr="00D21453" w:rsidRDefault="00076829" w:rsidP="00076829">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rsidR="00076829" w:rsidRPr="00D21453" w:rsidRDefault="00076829" w:rsidP="00076829">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rsidR="00076829" w:rsidRPr="00D21453" w:rsidRDefault="00076829" w:rsidP="00076829">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and which includes a comparison with the budget for the financial year and highlights any actual or potential overspends.</w:t>
      </w:r>
    </w:p>
    <w:p w:rsidR="00076829" w:rsidRPr="00D21453" w:rsidRDefault="00076829" w:rsidP="00076829">
      <w:pPr>
        <w:pStyle w:val="ListParagraph"/>
        <w:spacing w:line="288" w:lineRule="auto"/>
        <w:ind w:left="153"/>
        <w:rPr>
          <w:rFonts w:ascii="Arial" w:hAnsi="Arial" w:cs="Arial"/>
          <w:color w:val="000000"/>
          <w:sz w:val="22"/>
          <w:lang w:bidi="en-US"/>
        </w:rPr>
      </w:pPr>
    </w:p>
    <w:p w:rsidR="00076829" w:rsidRPr="00D21453" w:rsidRDefault="00076829" w:rsidP="00076829">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076829" w:rsidRPr="00D21453" w:rsidRDefault="00076829" w:rsidP="00076829">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rsidR="00076829" w:rsidRPr="00D21453" w:rsidRDefault="00076829" w:rsidP="00076829">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to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13" w:name="_Toc357072148"/>
      <w:bookmarkStart w:id="114" w:name="_Toc359318573"/>
      <w:bookmarkStart w:id="115" w:name="_Toc359334524"/>
      <w:bookmarkStart w:id="116" w:name="_Toc359334803"/>
      <w:bookmarkStart w:id="117" w:name="_Toc359336505"/>
      <w:r w:rsidRPr="000D520D">
        <w:rPr>
          <w:rFonts w:ascii="Arial" w:hAnsi="Arial" w:cs="Arial"/>
          <w:color w:val="808080"/>
          <w:sz w:val="44"/>
          <w:szCs w:val="44"/>
        </w:rPr>
        <w:t>Financial controls and procurement</w:t>
      </w:r>
      <w:bookmarkEnd w:id="113"/>
      <w:bookmarkEnd w:id="114"/>
      <w:bookmarkEnd w:id="115"/>
      <w:bookmarkEnd w:id="116"/>
      <w:bookmarkEnd w:id="117"/>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76829" w:rsidRPr="00D21453" w:rsidRDefault="00076829" w:rsidP="00076829">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076829" w:rsidRPr="00D21453" w:rsidRDefault="00076829" w:rsidP="00076829">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076829" w:rsidRPr="00D21453" w:rsidRDefault="00076829" w:rsidP="00076829">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076829" w:rsidRPr="00D21453" w:rsidRDefault="00076829" w:rsidP="00076829">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076829" w:rsidRPr="00D21453" w:rsidRDefault="00076829" w:rsidP="00076829">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076829" w:rsidRPr="00D21453" w:rsidRDefault="00076829" w:rsidP="00076829">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procurement policies (subject to standing order 18(c) below) including the setting of values for different procedures where a contract has an estimated value of less than [£60,000].</w:t>
      </w:r>
    </w:p>
    <w:p w:rsidR="00076829" w:rsidRPr="00D21453" w:rsidRDefault="00076829" w:rsidP="00076829">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076829" w:rsidRPr="00D21453" w:rsidRDefault="00076829" w:rsidP="00076829">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D21453" w:rsidRDefault="00076829" w:rsidP="00076829">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an estimated value in excess of [</w:t>
      </w:r>
      <w:r w:rsidRPr="00D21453">
        <w:rPr>
          <w:rFonts w:ascii="Arial" w:hAnsi="Arial" w:cs="Arial"/>
          <w:color w:val="000000"/>
          <w:sz w:val="22"/>
          <w:szCs w:val="24"/>
          <w:lang w:bidi="en-US"/>
        </w:rPr>
        <w:t>£60,000</w:t>
      </w:r>
      <w:r w:rsidRPr="00D21453">
        <w:rPr>
          <w:rFonts w:ascii="Arial" w:hAnsi="Arial" w:cs="Arial"/>
          <w:b/>
          <w:bCs/>
          <w:color w:val="000000"/>
          <w:sz w:val="22"/>
          <w:szCs w:val="24"/>
          <w:lang w:bidi="en-US"/>
        </w:rPr>
        <w:t>] shall be procured on the basis of a formal tender as summarised in standing order 18(d) below.</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D21453" w:rsidRDefault="00076829" w:rsidP="00076829">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076829" w:rsidRPr="00D21453" w:rsidRDefault="00076829" w:rsidP="00076829">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076829" w:rsidRPr="00D21453" w:rsidRDefault="00076829" w:rsidP="00076829">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076829" w:rsidRPr="00D21453" w:rsidRDefault="00076829" w:rsidP="00076829">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rsidR="00076829" w:rsidRDefault="00076829" w:rsidP="00076829">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rsidR="00076829" w:rsidRDefault="00076829" w:rsidP="00076829">
      <w:pPr>
        <w:rPr>
          <w:rFonts w:ascii="Arial" w:hAnsi="Arial" w:cs="Arial"/>
          <w:color w:val="000000"/>
          <w:sz w:val="22"/>
          <w:szCs w:val="24"/>
          <w:lang w:bidi="en-US"/>
        </w:rPr>
      </w:pPr>
      <w:r>
        <w:rPr>
          <w:rFonts w:ascii="Arial" w:hAnsi="Arial" w:cs="Arial"/>
          <w:color w:val="000000"/>
          <w:sz w:val="22"/>
          <w:szCs w:val="24"/>
          <w:lang w:bidi="en-US"/>
        </w:rPr>
        <w:br w:type="page"/>
      </w:r>
    </w:p>
    <w:p w:rsidR="00076829" w:rsidRPr="00D21453" w:rsidRDefault="00076829" w:rsidP="00076829">
      <w:pPr>
        <w:widowControl w:val="0"/>
        <w:tabs>
          <w:tab w:val="num"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D21453" w:rsidRDefault="00076829" w:rsidP="00076829">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076829" w:rsidRPr="00D21453" w:rsidRDefault="00076829" w:rsidP="00076829">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tenders are to be reported to and considered by the appropriate meeting of the council or a committee or sub-committee with delegated responsibility.</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D21453" w:rsidRDefault="00076829" w:rsidP="00076829">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D21453" w:rsidRDefault="00076829" w:rsidP="00076829">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8"/>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076829" w:rsidRDefault="00076829" w:rsidP="00076829">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076829" w:rsidRDefault="00076829" w:rsidP="00076829">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076829" w:rsidRDefault="00076829" w:rsidP="00076829">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076829" w:rsidRDefault="00076829" w:rsidP="00076829">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076829" w:rsidRPr="00674251" w:rsidRDefault="00076829" w:rsidP="00076829">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18" w:name="_Toc357072149"/>
      <w:bookmarkStart w:id="119" w:name="_Toc359318574"/>
      <w:bookmarkStart w:id="120" w:name="_Toc359334525"/>
      <w:bookmarkStart w:id="121" w:name="_Toc359334804"/>
      <w:bookmarkStart w:id="122" w:name="_Toc359336506"/>
      <w:r w:rsidRPr="000D520D">
        <w:rPr>
          <w:rFonts w:ascii="Arial" w:hAnsi="Arial" w:cs="Arial"/>
          <w:color w:val="808080"/>
          <w:sz w:val="44"/>
          <w:szCs w:val="44"/>
        </w:rPr>
        <w:t>Handling staff matters</w:t>
      </w:r>
      <w:bookmarkEnd w:id="118"/>
      <w:bookmarkEnd w:id="119"/>
      <w:bookmarkEnd w:id="120"/>
      <w:bookmarkEnd w:id="121"/>
      <w:bookmarkEnd w:id="122"/>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matter personal to a member of staff that is being considered by a meeting of council.</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absences from work, the council’s most senior member of staff shall notify the chairman at its next meeting.</w:t>
      </w:r>
    </w:p>
    <w:p w:rsidR="00076829" w:rsidRPr="00D21453" w:rsidRDefault="00076829" w:rsidP="0007682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chairman of or in his absence, the vice-chairman shall upon a resolution conduct a review of the performance and annual appraisal of the work of [the employee’s job title]. The reviews and appraisal shall be reported in writing and is subject to approval by resolution by [the (   ) committee] OR [the (   ) sub-committee]. </w:t>
      </w:r>
    </w:p>
    <w:p w:rsidR="00076829" w:rsidRPr="00D21453" w:rsidRDefault="00076829" w:rsidP="0007682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the council’s most senior employee (or other employees) shall contact the chairma</w:t>
      </w:r>
      <w:r>
        <w:rPr>
          <w:rFonts w:ascii="Arial" w:hAnsi="Arial" w:cs="Arial"/>
          <w:color w:val="000000"/>
          <w:sz w:val="22"/>
          <w:lang w:bidi="en-US"/>
        </w:rPr>
        <w:t>n.</w:t>
      </w:r>
    </w:p>
    <w:p w:rsidR="00076829" w:rsidRPr="00D21453" w:rsidRDefault="00076829" w:rsidP="0007682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if an informal or formal grievance matter raised by [the employee’s job title] relates to the chairman or vice-chairman of [the (   ) committee] OR [the (   ) sub-committee], this shall be communicated to another member of [the (   ) committee] OR [the (   ) sub-committee], which shall be reported back and progressed by resolution of [the (   ) </w:t>
      </w:r>
      <w:r w:rsidRPr="00D21453">
        <w:rPr>
          <w:rFonts w:ascii="Arial" w:hAnsi="Arial" w:cs="Arial"/>
          <w:color w:val="000000"/>
          <w:sz w:val="22"/>
          <w:lang w:bidi="en-US"/>
        </w:rPr>
        <w:lastRenderedPageBreak/>
        <w:t xml:space="preserve">committee] OR [the (   ) sub-committee]. </w:t>
      </w:r>
    </w:p>
    <w:p w:rsidR="00076829" w:rsidRPr="00D21453" w:rsidRDefault="00076829" w:rsidP="0007682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076829" w:rsidRPr="00D21453" w:rsidRDefault="00076829" w:rsidP="0007682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rsidR="00076829" w:rsidRPr="00D21453" w:rsidRDefault="00076829" w:rsidP="0007682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rsidR="00076829" w:rsidRPr="00D21453" w:rsidRDefault="00076829" w:rsidP="0007682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Access and means of access by keys and/or computer passwords to records of employment referred to in standing orders 19(f) and (g) above shall be provided only to (post holder) and/or the Chairman of the Council OR [the (   ) committee] OR </w:t>
      </w:r>
      <w:r>
        <w:rPr>
          <w:rFonts w:ascii="Arial" w:hAnsi="Arial" w:cs="Arial"/>
          <w:color w:val="000000"/>
          <w:sz w:val="22"/>
          <w:lang w:bidi="en-US"/>
        </w:rPr>
        <w:t>another councillor</w:t>
      </w: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23" w:name="_Toc357072152"/>
      <w:bookmarkStart w:id="124" w:name="_Toc359318575"/>
      <w:bookmarkStart w:id="125" w:name="_Toc359334526"/>
      <w:bookmarkStart w:id="126" w:name="_Toc359334805"/>
      <w:bookmarkStart w:id="127" w:name="_Toc359336507"/>
      <w:r w:rsidRPr="000D520D">
        <w:rPr>
          <w:rFonts w:ascii="Arial" w:hAnsi="Arial" w:cs="Arial"/>
          <w:color w:val="808080"/>
          <w:sz w:val="44"/>
          <w:szCs w:val="44"/>
        </w:rPr>
        <w:t>Requests for information</w:t>
      </w:r>
      <w:bookmarkEnd w:id="123"/>
      <w:bookmarkEnd w:id="124"/>
      <w:bookmarkEnd w:id="125"/>
      <w:bookmarkEnd w:id="126"/>
      <w:bookmarkEnd w:id="127"/>
      <w:r w:rsidRPr="000D520D">
        <w:rPr>
          <w:rFonts w:ascii="Arial" w:hAnsi="Arial" w:cs="Arial"/>
          <w:color w:val="808080"/>
          <w:sz w:val="44"/>
          <w:szCs w:val="44"/>
        </w:rPr>
        <w:t xml:space="preserve"> </w:t>
      </w: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D21453" w:rsidRDefault="00076829" w:rsidP="00076829">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Correspondence from, and notices served by, the Information Commissioner shall be referred by the Proper Officer to the chairman of the (   ) committee. The said committee shall have the power to do anything to facilitate compliance with the Freedom of Information Act 2000. </w:t>
      </w: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076829" w:rsidRDefault="00076829" w:rsidP="00076829">
      <w:pPr>
        <w:rPr>
          <w:rFonts w:ascii="Arial" w:hAnsi="Arial" w:cs="Arial"/>
          <w:color w:val="000000"/>
          <w:szCs w:val="24"/>
          <w:lang w:bidi="en-US"/>
        </w:rPr>
      </w:pP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28" w:name="_Toc357072153"/>
      <w:bookmarkStart w:id="129" w:name="_Toc359318576"/>
      <w:bookmarkStart w:id="130" w:name="_Toc359334527"/>
      <w:bookmarkStart w:id="131" w:name="_Toc359334806"/>
      <w:bookmarkStart w:id="132" w:name="_Toc359336508"/>
      <w:r w:rsidRPr="000D520D">
        <w:rPr>
          <w:rFonts w:ascii="Arial" w:hAnsi="Arial" w:cs="Arial"/>
          <w:color w:val="808080"/>
          <w:sz w:val="44"/>
          <w:szCs w:val="44"/>
        </w:rPr>
        <w:t>Relations with the press/media</w:t>
      </w:r>
      <w:bookmarkEnd w:id="128"/>
      <w:bookmarkEnd w:id="129"/>
      <w:bookmarkEnd w:id="130"/>
      <w:bookmarkEnd w:id="131"/>
      <w:bookmarkEnd w:id="132"/>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D21453" w:rsidRDefault="00076829" w:rsidP="00076829">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 xml:space="preserve">Requests from the press or other media for an oral or written comment or statement from the Council, its councillors or staff shall be handled in accordance with the </w:t>
      </w:r>
      <w:r w:rsidRPr="00D21453">
        <w:rPr>
          <w:rFonts w:ascii="Arial" w:hAnsi="Arial" w:cs="Arial"/>
          <w:color w:val="000000"/>
          <w:sz w:val="22"/>
          <w:lang w:bidi="en-US"/>
        </w:rPr>
        <w:lastRenderedPageBreak/>
        <w:t>Council’s policy in respect of dealing with the press and/or other media.</w:t>
      </w: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33" w:name="_Toc357072154"/>
      <w:bookmarkStart w:id="134" w:name="_Toc359318577"/>
      <w:bookmarkStart w:id="135" w:name="_Toc359334528"/>
      <w:bookmarkStart w:id="136" w:name="_Toc359334807"/>
      <w:bookmarkStart w:id="137" w:name="_Toc359336509"/>
      <w:r w:rsidRPr="000D520D">
        <w:rPr>
          <w:rFonts w:ascii="Arial" w:hAnsi="Arial" w:cs="Arial"/>
          <w:color w:val="808080"/>
          <w:sz w:val="44"/>
          <w:szCs w:val="44"/>
        </w:rPr>
        <w:t>Execution and sealing of legal deeds</w:t>
      </w:r>
      <w:bookmarkEnd w:id="133"/>
      <w:bookmarkEnd w:id="134"/>
      <w:bookmarkEnd w:id="135"/>
      <w:bookmarkEnd w:id="136"/>
      <w:bookmarkEnd w:id="137"/>
      <w:r w:rsidRPr="000D520D">
        <w:rPr>
          <w:rFonts w:ascii="Arial" w:hAnsi="Arial" w:cs="Arial"/>
          <w:color w:val="808080"/>
          <w:sz w:val="44"/>
          <w:szCs w:val="44"/>
        </w:rPr>
        <w:t xml:space="preserve"> </w:t>
      </w:r>
    </w:p>
    <w:p w:rsidR="00076829" w:rsidRPr="00674251" w:rsidRDefault="00076829" w:rsidP="00076829">
      <w:pPr>
        <w:widowControl w:val="0"/>
        <w:autoSpaceDE w:val="0"/>
        <w:autoSpaceDN w:val="0"/>
        <w:adjustRightInd w:val="0"/>
        <w:spacing w:line="288" w:lineRule="auto"/>
        <w:ind w:left="851"/>
        <w:textAlignment w:val="center"/>
        <w:rPr>
          <w:rFonts w:ascii="Arial" w:hAnsi="Arial" w:cs="Arial"/>
          <w:i/>
          <w:iCs/>
          <w:color w:val="000000"/>
          <w:lang w:bidi="en-US"/>
        </w:rPr>
      </w:pPr>
    </w:p>
    <w:p w:rsidR="00076829" w:rsidRPr="00D21453" w:rsidRDefault="00076829" w:rsidP="00076829">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15(b)(xii) and (xvii) above.</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D21453">
        <w:rPr>
          <w:rFonts w:ascii="Arial" w:hAnsi="Arial" w:cs="Arial"/>
          <w:b/>
          <w:bCs/>
          <w:color w:val="000000"/>
          <w:sz w:val="22"/>
          <w:lang w:bidi="en-US"/>
        </w:rPr>
        <w:t>[Subject to standing order 22(a) above, the council’s common seal shall alone be used for sealing a deed required by law. It shall be applied by the Proper Officer in the presence of two councillors who shall sign the deed as witnesses.]</w:t>
      </w: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D21453">
        <w:rPr>
          <w:rFonts w:ascii="Arial" w:hAnsi="Arial" w:cs="Arial"/>
          <w:i/>
          <w:color w:val="000000"/>
          <w:sz w:val="22"/>
          <w:lang w:bidi="en-US"/>
        </w:rPr>
        <w:t>The above is applicable to a council with a common seal.</w:t>
      </w: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OR</w:t>
      </w: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b/>
          <w:bCs/>
          <w:color w:val="000000"/>
          <w:sz w:val="22"/>
          <w:lang w:bidi="en-US"/>
        </w:rPr>
        <w:t xml:space="preserve">[Subject to standing order 22(a) above, any two councillors may sign, on behalf of the council, any deed required by law and the Proper Officer shall witness their signatures.] </w:t>
      </w: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D21453">
        <w:rPr>
          <w:rFonts w:ascii="Arial" w:hAnsi="Arial" w:cs="Arial"/>
          <w:i/>
          <w:color w:val="000000"/>
          <w:sz w:val="22"/>
          <w:lang w:bidi="en-US"/>
        </w:rPr>
        <w:t>The above is applicable to a council without a common seal.</w:t>
      </w: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076829" w:rsidRPr="000D520D" w:rsidRDefault="00076829" w:rsidP="00076829">
      <w:pPr>
        <w:pStyle w:val="Heading21"/>
        <w:spacing w:before="0"/>
        <w:rPr>
          <w:rFonts w:ascii="Arial" w:hAnsi="Arial" w:cs="Arial"/>
          <w:color w:val="808080"/>
          <w:szCs w:val="44"/>
        </w:rPr>
      </w:pPr>
      <w:bookmarkStart w:id="138" w:name="_Toc357072155"/>
      <w:bookmarkStart w:id="139" w:name="_Toc359318578"/>
      <w:bookmarkStart w:id="140" w:name="_Toc359334529"/>
      <w:bookmarkStart w:id="141" w:name="_Toc359334808"/>
      <w:bookmarkStart w:id="142" w:name="_Toc359336510"/>
      <w:r w:rsidRPr="000D520D">
        <w:rPr>
          <w:rFonts w:ascii="Arial" w:hAnsi="Arial" w:cs="Arial"/>
          <w:color w:val="808080"/>
          <w:sz w:val="44"/>
          <w:szCs w:val="44"/>
        </w:rPr>
        <w:t>Communicating with District and County or Unitary councillors</w:t>
      </w:r>
      <w:bookmarkEnd w:id="138"/>
      <w:bookmarkEnd w:id="139"/>
      <w:bookmarkEnd w:id="140"/>
      <w:bookmarkEnd w:id="141"/>
      <w:bookmarkEnd w:id="142"/>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76829" w:rsidRPr="00D21453" w:rsidRDefault="00076829" w:rsidP="00076829">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An invitation to attend a meeting of the council shall be sent, together with the agenda, to the ward councillor(s) of the [(England) [District and County Council] OR [Unitary Council]] [(Wales) [County Borough] OR [County Council]] representing the area of the council. </w:t>
      </w:r>
    </w:p>
    <w:p w:rsidR="00076829" w:rsidRDefault="00076829" w:rsidP="00076829">
      <w:pPr>
        <w:rPr>
          <w:rFonts w:ascii="Arial" w:hAnsi="Arial" w:cs="Arial"/>
          <w:color w:val="000000"/>
          <w:sz w:val="22"/>
          <w:lang w:bidi="en-US"/>
        </w:rPr>
      </w:pPr>
      <w:r>
        <w:rPr>
          <w:rFonts w:ascii="Arial" w:hAnsi="Arial" w:cs="Arial"/>
          <w:color w:val="000000"/>
          <w:sz w:val="22"/>
          <w:lang w:bidi="en-US"/>
        </w:rPr>
        <w:br w:type="page"/>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Unless the council determines otherwise, a copy of each letter sent to the [(England) [District and County Council] OR [Unitary Council]] [(Wales) [County Borough] OR [County Council]] shall be sent to the ward councillor(s) representing the area of the council.</w:t>
      </w:r>
    </w:p>
    <w:p w:rsidR="00076829" w:rsidRPr="00674251" w:rsidRDefault="00076829" w:rsidP="00076829">
      <w:pPr>
        <w:pStyle w:val="ListParagraph"/>
        <w:spacing w:line="288" w:lineRule="auto"/>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43" w:name="_Toc359318579"/>
      <w:bookmarkStart w:id="144" w:name="_Toc359334530"/>
      <w:bookmarkStart w:id="145" w:name="_Toc359334809"/>
      <w:bookmarkStart w:id="146" w:name="_Toc359336511"/>
      <w:bookmarkStart w:id="147" w:name="_Toc357072156"/>
      <w:r w:rsidRPr="000D520D">
        <w:rPr>
          <w:rFonts w:ascii="Arial" w:hAnsi="Arial" w:cs="Arial"/>
          <w:color w:val="808080"/>
          <w:sz w:val="44"/>
          <w:szCs w:val="44"/>
        </w:rPr>
        <w:t>Restrictions on councillor activities</w:t>
      </w:r>
      <w:bookmarkEnd w:id="143"/>
      <w:bookmarkEnd w:id="144"/>
      <w:bookmarkEnd w:id="145"/>
      <w:bookmarkEnd w:id="146"/>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D21453" w:rsidRDefault="00076829" w:rsidP="00076829">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rsidR="00076829" w:rsidRPr="00D21453" w:rsidRDefault="00076829" w:rsidP="00076829">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rsidR="00076829" w:rsidRPr="00D21453" w:rsidRDefault="00076829" w:rsidP="00076829">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issue orders, instructions or directions.</w:t>
      </w:r>
    </w:p>
    <w:bookmarkEnd w:id="147"/>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48" w:name="_Toc359318581"/>
      <w:bookmarkStart w:id="149" w:name="_Toc359334532"/>
      <w:bookmarkStart w:id="150" w:name="_Toc359334811"/>
      <w:bookmarkStart w:id="151" w:name="_Toc359336513"/>
      <w:r w:rsidRPr="000D520D">
        <w:rPr>
          <w:rFonts w:ascii="Arial" w:hAnsi="Arial" w:cs="Arial"/>
          <w:color w:val="808080"/>
          <w:sz w:val="44"/>
          <w:szCs w:val="44"/>
        </w:rPr>
        <w:t>Standing orders generally</w:t>
      </w:r>
      <w:bookmarkEnd w:id="148"/>
      <w:bookmarkEnd w:id="149"/>
      <w:bookmarkEnd w:id="150"/>
      <w:bookmarkEnd w:id="151"/>
    </w:p>
    <w:p w:rsidR="00076829" w:rsidRPr="00D21453" w:rsidRDefault="00076829" w:rsidP="00076829">
      <w:pPr>
        <w:pStyle w:val="ListParagraph"/>
        <w:spacing w:line="288" w:lineRule="auto"/>
        <w:ind w:left="567"/>
        <w:rPr>
          <w:rFonts w:ascii="Arial" w:hAnsi="Arial" w:cs="Arial"/>
          <w:sz w:val="22"/>
          <w:lang w:bidi="en-US"/>
        </w:rPr>
      </w:pPr>
    </w:p>
    <w:p w:rsidR="00076829" w:rsidRPr="00D21453" w:rsidRDefault="00076829" w:rsidP="00076829">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A motion to add to or vary or revoke one or more of the council’s standing orders, except one that incorporates mandatory statutory requirements, shall be proposed by a special motion, the written notice by at least (   ) councillors to be given to the Proper Officer in accordance with standing order 9 above.</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rsidR="00076829" w:rsidRPr="00D21453" w:rsidRDefault="00076829" w:rsidP="00076829">
      <w:pPr>
        <w:pStyle w:val="ListParagraph"/>
        <w:spacing w:line="288" w:lineRule="auto"/>
        <w:rPr>
          <w:rFonts w:ascii="Arial" w:hAnsi="Arial" w:cs="Arial"/>
          <w:color w:val="000000"/>
          <w:sz w:val="22"/>
          <w:lang w:bidi="en-US"/>
        </w:rPr>
      </w:pPr>
    </w:p>
    <w:p w:rsidR="00076829" w:rsidRPr="00D21453" w:rsidRDefault="00076829" w:rsidP="00076829">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rsidR="00076829" w:rsidRPr="000D520D" w:rsidRDefault="00076829" w:rsidP="00076829">
      <w:pPr>
        <w:spacing w:line="288" w:lineRule="auto"/>
        <w:rPr>
          <w:rFonts w:ascii="Arial" w:hAnsi="Arial" w:cs="Arial"/>
          <w:b/>
          <w:bCs/>
          <w:color w:val="000000"/>
          <w:sz w:val="44"/>
          <w:szCs w:val="28"/>
        </w:rPr>
      </w:pPr>
    </w:p>
    <w:p w:rsidR="00076829" w:rsidRPr="00674251" w:rsidRDefault="00076829" w:rsidP="00076829">
      <w:pPr>
        <w:spacing w:line="288"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76829" w:rsidRPr="00674251" w:rsidTr="00DE0AFD">
        <w:trPr>
          <w:trHeight w:val="11900"/>
        </w:trPr>
        <w:tc>
          <w:tcPr>
            <w:tcW w:w="9286" w:type="dxa"/>
            <w:tcBorders>
              <w:top w:val="nil"/>
              <w:left w:val="nil"/>
              <w:bottom w:val="nil"/>
              <w:right w:val="nil"/>
            </w:tcBorders>
            <w:shd w:val="clear" w:color="auto" w:fill="auto"/>
            <w:vAlign w:val="center"/>
          </w:tcPr>
          <w:p w:rsidR="00076829" w:rsidRPr="00674251" w:rsidRDefault="00076829" w:rsidP="00DE0AFD">
            <w:pPr>
              <w:spacing w:line="288" w:lineRule="auto"/>
              <w:jc w:val="center"/>
              <w:rPr>
                <w:rFonts w:ascii="Arial" w:hAnsi="Arial" w:cs="Arial"/>
              </w:rPr>
            </w:pPr>
            <w:r w:rsidRPr="00674251">
              <w:rPr>
                <w:rFonts w:ascii="Arial" w:hAnsi="Arial" w:cs="Arial"/>
              </w:rPr>
              <w:lastRenderedPageBreak/>
              <w:br w:type="page"/>
            </w:r>
            <w:r w:rsidRPr="000D520D">
              <w:rPr>
                <w:rFonts w:ascii="Arial" w:hAnsi="Arial" w:cs="Arial"/>
                <w:noProof/>
                <w:lang w:val="en-US"/>
              </w:rPr>
              <w:drawing>
                <wp:inline distT="0" distB="0" distL="0" distR="0">
                  <wp:extent cx="1800225" cy="342900"/>
                  <wp:effectExtent l="0" t="0" r="9525" b="0"/>
                  <wp:docPr id="1" name="Picture 1" descr="NALC logo (B&amp;W v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LC logo (B&amp;W v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342900"/>
                          </a:xfrm>
                          <a:prstGeom prst="rect">
                            <a:avLst/>
                          </a:prstGeom>
                          <a:noFill/>
                          <a:ln>
                            <a:noFill/>
                          </a:ln>
                        </pic:spPr>
                      </pic:pic>
                    </a:graphicData>
                  </a:graphic>
                </wp:inline>
              </w:drawing>
            </w:r>
          </w:p>
        </w:tc>
      </w:tr>
    </w:tbl>
    <w:p w:rsidR="00076829" w:rsidRPr="00674251" w:rsidRDefault="00076829" w:rsidP="00076829">
      <w:pPr>
        <w:spacing w:line="288" w:lineRule="auto"/>
        <w:rPr>
          <w:rFonts w:ascii="Arial" w:hAnsi="Arial" w:cs="Arial"/>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b/>
        </w:rPr>
      </w:pPr>
    </w:p>
    <w:p w:rsidR="009061EE" w:rsidRDefault="009061EE"/>
    <w:sectPr w:rsidR="009061EE" w:rsidSect="00DE0AFD">
      <w:footerReference w:type="even" r:id="rId8"/>
      <w:footerReference w:type="default" r:id="rId9"/>
      <w:endnotePr>
        <w:numFmt w:val="decimal"/>
        <w:numRestart w:val="eachSect"/>
      </w:endnotePr>
      <w:pgSz w:w="11906" w:h="16838"/>
      <w:pgMar w:top="1843" w:right="1558" w:bottom="720" w:left="1276" w:header="720" w:footer="397" w:gutter="0"/>
      <w:pgNumType w:start="16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930" w:rsidRDefault="00121930">
      <w:r>
        <w:separator/>
      </w:r>
    </w:p>
  </w:endnote>
  <w:endnote w:type="continuationSeparator" w:id="0">
    <w:p w:rsidR="00121930" w:rsidRDefault="0012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AFD" w:rsidRDefault="00DE0AFD"/>
  <w:p w:rsidR="00DE0AFD" w:rsidRPr="000D520D" w:rsidRDefault="00DE0AFD" w:rsidP="00DE0AFD">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200</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rsidR="00DE0AFD" w:rsidRDefault="00DE0A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AFD" w:rsidRPr="000D520D" w:rsidRDefault="00DE0AFD" w:rsidP="00DE0AFD">
    <w:pPr>
      <w:tabs>
        <w:tab w:val="left" w:pos="4005"/>
        <w:tab w:val="left" w:pos="8364"/>
      </w:tabs>
      <w:rPr>
        <w:rFonts w:ascii="Calibri" w:hAnsi="Calibri" w:cs="Calibri"/>
        <w:b/>
        <w:noProof/>
        <w:color w:val="808080"/>
      </w:rPr>
    </w:pPr>
    <w:r w:rsidRPr="000D520D">
      <w:rPr>
        <w:rFonts w:ascii="Calibri" w:hAnsi="Calibri" w:cs="Calibri"/>
        <w:b/>
        <w:color w:val="808080"/>
      </w:rPr>
      <w:t>LOCAL COUNCILS EXPLAINED</w:t>
    </w:r>
    <w:r w:rsidRPr="000D520D">
      <w:rPr>
        <w:rFonts w:ascii="Calibri" w:hAnsi="Calibri" w:cs="Calibri"/>
        <w:b/>
        <w:color w:val="808080"/>
      </w:rPr>
      <w:tab/>
    </w:r>
    <w:r w:rsidRPr="000D520D">
      <w:rPr>
        <w:rFonts w:ascii="Calibri" w:hAnsi="Calibri" w:cs="Calibri"/>
        <w:b/>
        <w:color w:val="808080"/>
      </w:rPr>
      <w:tab/>
    </w: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sidR="00382E47">
      <w:rPr>
        <w:rFonts w:ascii="Calibri" w:hAnsi="Calibri" w:cs="Calibri"/>
        <w:b/>
        <w:noProof/>
        <w:color w:val="808080"/>
      </w:rPr>
      <w:t>175</w:t>
    </w:r>
    <w:r w:rsidRPr="000D520D">
      <w:rPr>
        <w:rFonts w:ascii="Calibri" w:hAnsi="Calibri" w:cs="Calibri"/>
        <w:b/>
        <w:noProof/>
        <w:color w:val="808080"/>
      </w:rPr>
      <w:fldChar w:fldCharType="end"/>
    </w:r>
  </w:p>
  <w:p w:rsidR="00DE0AFD" w:rsidRPr="000D520D" w:rsidRDefault="00DE0AFD" w:rsidP="00DE0AFD">
    <w:pPr>
      <w:tabs>
        <w:tab w:val="left" w:pos="4005"/>
        <w:tab w:val="left" w:pos="8364"/>
      </w:tabs>
      <w:rPr>
        <w:rFonts w:ascii="Calibri" w:hAnsi="Calibri" w:cs="Calibri"/>
        <w:noProof/>
      </w:rPr>
    </w:pPr>
  </w:p>
  <w:p w:rsidR="00DE0AFD" w:rsidRPr="000D520D" w:rsidRDefault="00DE0AFD" w:rsidP="00DE0AFD">
    <w:pPr>
      <w:tabs>
        <w:tab w:val="left" w:pos="4005"/>
        <w:tab w:val="left" w:pos="8364"/>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930" w:rsidRDefault="00121930">
      <w:r>
        <w:separator/>
      </w:r>
    </w:p>
  </w:footnote>
  <w:footnote w:type="continuationSeparator" w:id="0">
    <w:p w:rsidR="00121930" w:rsidRDefault="00121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2"/>
  </w:num>
  <w:num w:numId="27">
    <w:abstractNumId w:val="43"/>
  </w:num>
  <w:num w:numId="28">
    <w:abstractNumId w:val="13"/>
  </w:num>
  <w:num w:numId="29">
    <w:abstractNumId w:val="17"/>
  </w:num>
  <w:num w:numId="30">
    <w:abstractNumId w:val="0"/>
  </w:num>
  <w:num w:numId="31">
    <w:abstractNumId w:val="40"/>
  </w:num>
  <w:num w:numId="32">
    <w:abstractNumId w:val="4"/>
  </w:num>
  <w:num w:numId="33">
    <w:abstractNumId w:val="32"/>
  </w:num>
  <w:num w:numId="34">
    <w:abstractNumId w:val="25"/>
  </w:num>
  <w:num w:numId="35">
    <w:abstractNumId w:val="38"/>
  </w:num>
  <w:num w:numId="36">
    <w:abstractNumId w:val="24"/>
  </w:num>
  <w:num w:numId="37">
    <w:abstractNumId w:val="8"/>
  </w:num>
  <w:num w:numId="38">
    <w:abstractNumId w:val="12"/>
  </w:num>
  <w:num w:numId="39">
    <w:abstractNumId w:val="41"/>
  </w:num>
  <w:num w:numId="40">
    <w:abstractNumId w:val="10"/>
  </w:num>
  <w:num w:numId="41">
    <w:abstractNumId w:val="16"/>
  </w:num>
  <w:num w:numId="42">
    <w:abstractNumId w:val="37"/>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29"/>
    <w:rsid w:val="00053296"/>
    <w:rsid w:val="00076829"/>
    <w:rsid w:val="00121930"/>
    <w:rsid w:val="002A260E"/>
    <w:rsid w:val="003120B3"/>
    <w:rsid w:val="00382E47"/>
    <w:rsid w:val="00405475"/>
    <w:rsid w:val="004B7F1C"/>
    <w:rsid w:val="005360DF"/>
    <w:rsid w:val="00572F1A"/>
    <w:rsid w:val="00697E37"/>
    <w:rsid w:val="00791BDF"/>
    <w:rsid w:val="00815D49"/>
    <w:rsid w:val="009061EE"/>
    <w:rsid w:val="009D7CD3"/>
    <w:rsid w:val="00AD53C3"/>
    <w:rsid w:val="00DA5D96"/>
    <w:rsid w:val="00DB3C87"/>
    <w:rsid w:val="00DE0AFD"/>
    <w:rsid w:val="00E7779A"/>
    <w:rsid w:val="00F7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56D7"/>
  <w15:chartTrackingRefBased/>
  <w15:docId w15:val="{425C01F2-B963-49D8-AA84-FED62500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6829"/>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076829"/>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semiHidden/>
    <w:unhideWhenUsed/>
    <w:qFormat/>
    <w:rsid w:val="0007682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07682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829"/>
    <w:rPr>
      <w:rFonts w:ascii="Calibri" w:eastAsia="Times New Roman" w:hAnsi="Calibri" w:cs="Times New Roman"/>
      <w:b/>
      <w:bCs/>
      <w:color w:val="000000"/>
      <w:sz w:val="44"/>
      <w:szCs w:val="28"/>
      <w:lang w:val="en-GB"/>
    </w:rPr>
  </w:style>
  <w:style w:type="character" w:customStyle="1" w:styleId="Heading2Char">
    <w:name w:val="Heading 2 Char"/>
    <w:basedOn w:val="DefaultParagraphFont"/>
    <w:link w:val="Heading2"/>
    <w:semiHidden/>
    <w:rsid w:val="00076829"/>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semiHidden/>
    <w:rsid w:val="00076829"/>
    <w:rPr>
      <w:rFonts w:ascii="Cambria" w:eastAsia="Times New Roman" w:hAnsi="Cambria" w:cs="Times New Roman"/>
      <w:b/>
      <w:bCs/>
      <w:color w:val="4F81BD"/>
      <w:sz w:val="24"/>
      <w:szCs w:val="20"/>
      <w:lang w:val="en-GB"/>
    </w:rPr>
  </w:style>
  <w:style w:type="paragraph" w:customStyle="1" w:styleId="BasicParagraph">
    <w:name w:val="[Basic Paragraph]"/>
    <w:basedOn w:val="Normal"/>
    <w:rsid w:val="00076829"/>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076829"/>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076829"/>
    <w:pPr>
      <w:tabs>
        <w:tab w:val="center" w:pos="4153"/>
        <w:tab w:val="right" w:pos="8306"/>
      </w:tabs>
    </w:pPr>
  </w:style>
  <w:style w:type="character" w:customStyle="1" w:styleId="FooterChar">
    <w:name w:val="Footer Char"/>
    <w:basedOn w:val="DefaultParagraphFont"/>
    <w:link w:val="Footer"/>
    <w:rsid w:val="00076829"/>
    <w:rPr>
      <w:rFonts w:ascii="Times New Roman" w:eastAsia="Times New Roman" w:hAnsi="Times New Roman" w:cs="Times New Roman"/>
      <w:sz w:val="24"/>
      <w:szCs w:val="20"/>
      <w:lang w:val="en-GB"/>
    </w:rPr>
  </w:style>
  <w:style w:type="character" w:styleId="PageNumber">
    <w:name w:val="page number"/>
    <w:basedOn w:val="DefaultParagraphFont"/>
    <w:rsid w:val="00076829"/>
  </w:style>
  <w:style w:type="table" w:styleId="TableGrid">
    <w:name w:val="Table Grid"/>
    <w:basedOn w:val="TableNormal"/>
    <w:rsid w:val="0007682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6829"/>
    <w:pPr>
      <w:tabs>
        <w:tab w:val="center" w:pos="4153"/>
        <w:tab w:val="right" w:pos="8306"/>
      </w:tabs>
    </w:pPr>
  </w:style>
  <w:style w:type="character" w:customStyle="1" w:styleId="HeaderChar">
    <w:name w:val="Header Char"/>
    <w:basedOn w:val="DefaultParagraphFont"/>
    <w:link w:val="Header"/>
    <w:rsid w:val="00076829"/>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76829"/>
    <w:pPr>
      <w:ind w:left="720"/>
    </w:pPr>
  </w:style>
  <w:style w:type="paragraph" w:styleId="BalloonText">
    <w:name w:val="Balloon Text"/>
    <w:basedOn w:val="Normal"/>
    <w:link w:val="BalloonTextChar"/>
    <w:rsid w:val="00076829"/>
    <w:rPr>
      <w:rFonts w:ascii="Tahoma" w:hAnsi="Tahoma" w:cs="Tahoma"/>
      <w:sz w:val="16"/>
      <w:szCs w:val="16"/>
    </w:rPr>
  </w:style>
  <w:style w:type="character" w:customStyle="1" w:styleId="BalloonTextChar">
    <w:name w:val="Balloon Text Char"/>
    <w:basedOn w:val="DefaultParagraphFont"/>
    <w:link w:val="BalloonText"/>
    <w:rsid w:val="00076829"/>
    <w:rPr>
      <w:rFonts w:ascii="Tahoma" w:eastAsia="Times New Roman" w:hAnsi="Tahoma" w:cs="Tahoma"/>
      <w:sz w:val="16"/>
      <w:szCs w:val="16"/>
      <w:lang w:val="en-GB"/>
    </w:rPr>
  </w:style>
  <w:style w:type="character" w:styleId="Emphasis">
    <w:name w:val="Emphasis"/>
    <w:uiPriority w:val="20"/>
    <w:qFormat/>
    <w:rsid w:val="00076829"/>
    <w:rPr>
      <w:i/>
      <w:iCs/>
    </w:rPr>
  </w:style>
  <w:style w:type="paragraph" w:customStyle="1" w:styleId="Default">
    <w:name w:val="Default"/>
    <w:rsid w:val="00076829"/>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styleId="FootnoteText">
    <w:name w:val="footnote text"/>
    <w:basedOn w:val="Normal"/>
    <w:link w:val="FootnoteTextChar"/>
    <w:semiHidden/>
    <w:unhideWhenUsed/>
    <w:rsid w:val="00076829"/>
    <w:rPr>
      <w:sz w:val="20"/>
    </w:rPr>
  </w:style>
  <w:style w:type="character" w:customStyle="1" w:styleId="FootnoteTextChar">
    <w:name w:val="Footnote Text Char"/>
    <w:basedOn w:val="DefaultParagraphFont"/>
    <w:link w:val="FootnoteText"/>
    <w:semiHidden/>
    <w:rsid w:val="00076829"/>
    <w:rPr>
      <w:rFonts w:ascii="Times New Roman" w:eastAsia="Times New Roman" w:hAnsi="Times New Roman" w:cs="Times New Roman"/>
      <w:sz w:val="20"/>
      <w:szCs w:val="20"/>
      <w:lang w:val="en-GB"/>
    </w:rPr>
  </w:style>
  <w:style w:type="character" w:styleId="FootnoteReference">
    <w:name w:val="footnote reference"/>
    <w:semiHidden/>
    <w:unhideWhenUsed/>
    <w:rsid w:val="00076829"/>
    <w:rPr>
      <w:vertAlign w:val="superscript"/>
    </w:rPr>
  </w:style>
  <w:style w:type="paragraph" w:styleId="EndnoteText">
    <w:name w:val="endnote text"/>
    <w:basedOn w:val="Normal"/>
    <w:link w:val="EndnoteTextChar"/>
    <w:unhideWhenUsed/>
    <w:rsid w:val="00076829"/>
    <w:rPr>
      <w:sz w:val="20"/>
    </w:rPr>
  </w:style>
  <w:style w:type="character" w:customStyle="1" w:styleId="EndnoteTextChar">
    <w:name w:val="Endnote Text Char"/>
    <w:basedOn w:val="DefaultParagraphFont"/>
    <w:link w:val="EndnoteText"/>
    <w:rsid w:val="00076829"/>
    <w:rPr>
      <w:rFonts w:ascii="Times New Roman" w:eastAsia="Times New Roman" w:hAnsi="Times New Roman" w:cs="Times New Roman"/>
      <w:sz w:val="20"/>
      <w:szCs w:val="20"/>
      <w:lang w:val="en-GB"/>
    </w:rPr>
  </w:style>
  <w:style w:type="character" w:styleId="EndnoteReference">
    <w:name w:val="endnote reference"/>
    <w:semiHidden/>
    <w:unhideWhenUsed/>
    <w:rsid w:val="00076829"/>
    <w:rPr>
      <w:vertAlign w:val="superscript"/>
    </w:rPr>
  </w:style>
  <w:style w:type="paragraph" w:styleId="BodyText">
    <w:name w:val="Body Text"/>
    <w:basedOn w:val="Normal"/>
    <w:link w:val="BodyTextChar"/>
    <w:semiHidden/>
    <w:rsid w:val="00076829"/>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076829"/>
    <w:rPr>
      <w:rFonts w:ascii="Times New Roman" w:eastAsia="Times New Roman" w:hAnsi="Times New Roman" w:cs="Times New Roman"/>
      <w:sz w:val="24"/>
      <w:szCs w:val="24"/>
      <w:lang w:eastAsia="ar-SA"/>
    </w:rPr>
  </w:style>
  <w:style w:type="paragraph" w:customStyle="1" w:styleId="c3">
    <w:name w:val="c3"/>
    <w:basedOn w:val="Normal"/>
    <w:rsid w:val="00076829"/>
    <w:pPr>
      <w:jc w:val="center"/>
    </w:pPr>
    <w:rPr>
      <w:szCs w:val="24"/>
      <w:lang w:eastAsia="en-GB"/>
    </w:rPr>
  </w:style>
  <w:style w:type="paragraph" w:customStyle="1" w:styleId="c13">
    <w:name w:val="c13"/>
    <w:basedOn w:val="Normal"/>
    <w:rsid w:val="00076829"/>
    <w:pPr>
      <w:ind w:left="960" w:hanging="960"/>
    </w:pPr>
    <w:rPr>
      <w:szCs w:val="24"/>
      <w:lang w:eastAsia="en-GB"/>
    </w:rPr>
  </w:style>
  <w:style w:type="character" w:customStyle="1" w:styleId="c141">
    <w:name w:val="c141"/>
    <w:rsid w:val="00076829"/>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076829"/>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076829"/>
    <w:rPr>
      <w:b/>
      <w:bCs/>
    </w:rPr>
  </w:style>
  <w:style w:type="paragraph" w:customStyle="1" w:styleId="text1">
    <w:name w:val="text1"/>
    <w:basedOn w:val="Normal"/>
    <w:rsid w:val="00076829"/>
    <w:pPr>
      <w:spacing w:before="100" w:beforeAutospacing="1" w:after="100" w:afterAutospacing="1" w:line="360" w:lineRule="auto"/>
    </w:pPr>
    <w:rPr>
      <w:szCs w:val="24"/>
      <w:lang w:eastAsia="en-GB"/>
    </w:rPr>
  </w:style>
  <w:style w:type="character" w:styleId="Hyperlink">
    <w:name w:val="Hyperlink"/>
    <w:uiPriority w:val="99"/>
    <w:unhideWhenUsed/>
    <w:rsid w:val="00076829"/>
    <w:rPr>
      <w:color w:val="0000FF"/>
      <w:u w:val="single"/>
    </w:rPr>
  </w:style>
  <w:style w:type="paragraph" w:styleId="TOCHeading">
    <w:name w:val="TOC Heading"/>
    <w:basedOn w:val="Heading1"/>
    <w:next w:val="Normal"/>
    <w:uiPriority w:val="39"/>
    <w:semiHidden/>
    <w:unhideWhenUsed/>
    <w:qFormat/>
    <w:rsid w:val="00076829"/>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076829"/>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076829"/>
    <w:pPr>
      <w:spacing w:after="0" w:line="240" w:lineRule="auto"/>
    </w:pPr>
    <w:rPr>
      <w:rFonts w:ascii="Times New Roman" w:eastAsia="Calibri" w:hAnsi="Times New Roman" w:cs="Times New Roman"/>
      <w:sz w:val="24"/>
      <w:szCs w:val="24"/>
      <w:lang w:val="en-GB"/>
    </w:rPr>
  </w:style>
  <w:style w:type="paragraph" w:styleId="Revision">
    <w:name w:val="Revision"/>
    <w:hidden/>
    <w:uiPriority w:val="99"/>
    <w:semiHidden/>
    <w:rsid w:val="00076829"/>
    <w:pPr>
      <w:spacing w:after="0" w:line="240" w:lineRule="auto"/>
    </w:pPr>
    <w:rPr>
      <w:rFonts w:ascii="Times New Roman" w:eastAsia="Times New Roman" w:hAnsi="Times New Roman" w:cs="Times New Roman"/>
      <w:sz w:val="24"/>
      <w:szCs w:val="20"/>
      <w:lang w:val="en-GB"/>
    </w:rPr>
  </w:style>
  <w:style w:type="paragraph" w:styleId="TOC2">
    <w:name w:val="toc 2"/>
    <w:basedOn w:val="Normal"/>
    <w:next w:val="Normal"/>
    <w:autoRedefine/>
    <w:uiPriority w:val="39"/>
    <w:unhideWhenUsed/>
    <w:qFormat/>
    <w:rsid w:val="00076829"/>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076829"/>
    <w:pPr>
      <w:spacing w:after="100" w:line="276" w:lineRule="auto"/>
      <w:ind w:left="440"/>
    </w:pPr>
    <w:rPr>
      <w:rFonts w:ascii="Calibri" w:hAnsi="Calibri"/>
      <w:sz w:val="22"/>
      <w:szCs w:val="22"/>
      <w:lang w:val="en-US" w:eastAsia="ja-JP"/>
    </w:rPr>
  </w:style>
  <w:style w:type="paragraph" w:customStyle="1" w:styleId="NoParagraphStyle">
    <w:name w:val="[No Paragraph Style]"/>
    <w:rsid w:val="00076829"/>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bidi="en-US"/>
    </w:rPr>
  </w:style>
  <w:style w:type="paragraph" w:customStyle="1" w:styleId="Head1">
    <w:name w:val="Head 1"/>
    <w:basedOn w:val="Normal"/>
    <w:link w:val="Head1Char"/>
    <w:rsid w:val="00076829"/>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076829"/>
    <w:rPr>
      <w:rFonts w:ascii="Arial" w:eastAsia="Times New Roman" w:hAnsi="Arial" w:cs="Arial"/>
      <w:b/>
      <w:color w:val="000000"/>
      <w:sz w:val="40"/>
      <w:szCs w:val="40"/>
      <w:lang w:val="en-GB" w:bidi="en-US"/>
    </w:rPr>
  </w:style>
  <w:style w:type="paragraph" w:styleId="ListBullet">
    <w:name w:val="List Bullet"/>
    <w:basedOn w:val="Normal"/>
    <w:unhideWhenUsed/>
    <w:rsid w:val="00076829"/>
    <w:pPr>
      <w:numPr>
        <w:numId w:val="30"/>
      </w:numPr>
      <w:contextualSpacing/>
    </w:pPr>
  </w:style>
  <w:style w:type="paragraph" w:customStyle="1" w:styleId="Heading21">
    <w:name w:val="Heading 21"/>
    <w:basedOn w:val="Heading2"/>
    <w:qFormat/>
    <w:rsid w:val="00076829"/>
    <w:pPr>
      <w:numPr>
        <w:numId w:val="40"/>
      </w:numPr>
    </w:pPr>
    <w:rPr>
      <w:rFonts w:ascii="Calibri" w:hAnsi="Calibri"/>
      <w:color w:val="000000"/>
      <w:sz w:val="24"/>
    </w:rPr>
  </w:style>
  <w:style w:type="character" w:styleId="FollowedHyperlink">
    <w:name w:val="FollowedHyperlink"/>
    <w:semiHidden/>
    <w:unhideWhenUsed/>
    <w:rsid w:val="00076829"/>
    <w:rPr>
      <w:color w:val="800080"/>
      <w:u w:val="single"/>
    </w:rPr>
  </w:style>
  <w:style w:type="table" w:styleId="LightShading-Accent5">
    <w:name w:val="Light Shading Accent 5"/>
    <w:basedOn w:val="TableNormal"/>
    <w:uiPriority w:val="60"/>
    <w:rsid w:val="00076829"/>
    <w:pPr>
      <w:spacing w:after="0" w:line="240" w:lineRule="auto"/>
    </w:pPr>
    <w:rPr>
      <w:rFonts w:ascii="Times New Roman" w:eastAsia="Times New Roman" w:hAnsi="Times New Roman" w:cs="Times New Roman"/>
      <w:color w:val="31849B"/>
      <w:sz w:val="20"/>
      <w:szCs w:val="20"/>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076829"/>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076829"/>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6528</Words>
  <Characters>37214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Parish Council</dc:creator>
  <cp:keywords/>
  <dc:description/>
  <cp:lastModifiedBy>Jayne Parish Council</cp:lastModifiedBy>
  <cp:revision>2</cp:revision>
  <cp:lastPrinted>2016-01-21T15:15:00Z</cp:lastPrinted>
  <dcterms:created xsi:type="dcterms:W3CDTF">2016-04-22T14:14:00Z</dcterms:created>
  <dcterms:modified xsi:type="dcterms:W3CDTF">2016-04-22T14:14:00Z</dcterms:modified>
</cp:coreProperties>
</file>