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C4863" w14:textId="62BAA8A0" w:rsidR="007A58B8" w:rsidRDefault="007A58B8" w:rsidP="007A58B8">
      <w:pPr>
        <w:jc w:val="center"/>
        <w:rPr>
          <w:rFonts w:ascii="Bernard MT Condensed" w:hAnsi="Bernard MT Condensed"/>
          <w:sz w:val="56"/>
          <w:szCs w:val="56"/>
          <w:lang w:val="en-GB"/>
        </w:rPr>
      </w:pPr>
      <w:r w:rsidRPr="007A58B8">
        <w:rPr>
          <w:rFonts w:ascii="Bernard MT Condensed" w:hAnsi="Bernard MT Condensed"/>
          <w:sz w:val="56"/>
          <w:szCs w:val="56"/>
          <w:lang w:val="en-GB"/>
        </w:rPr>
        <w:t>EASTHOPE SHIPTON AND STANTON LONG PARISH COUNCIL</w:t>
      </w:r>
    </w:p>
    <w:p w14:paraId="2DE3F105" w14:textId="1CA22010" w:rsidR="007A58B8" w:rsidRDefault="007A58B8" w:rsidP="007A58B8">
      <w:pPr>
        <w:jc w:val="center"/>
        <w:rPr>
          <w:rFonts w:ascii="Bernard MT Condensed" w:hAnsi="Bernard MT Condensed"/>
          <w:sz w:val="56"/>
          <w:szCs w:val="56"/>
          <w:lang w:val="en-GB"/>
        </w:rPr>
      </w:pPr>
    </w:p>
    <w:p w14:paraId="12B4D816" w14:textId="27D088C2" w:rsidR="007A58B8" w:rsidRDefault="007A58B8" w:rsidP="007A58B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Planning Policy for dealing with planning applications between meetings.</w:t>
      </w:r>
    </w:p>
    <w:p w14:paraId="061B4B54" w14:textId="6025889D" w:rsidR="007A58B8" w:rsidRDefault="007A58B8" w:rsidP="007A58B8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AF6EA98" w14:textId="6F8E1510" w:rsidR="007A58B8" w:rsidRDefault="007A58B8" w:rsidP="007A58B8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policy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is:-</w:t>
      </w:r>
      <w:proofErr w:type="gramEnd"/>
    </w:p>
    <w:p w14:paraId="38CAFBDA" w14:textId="5E2CA98B" w:rsidR="007A58B8" w:rsidRDefault="007A58B8" w:rsidP="007A58B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271210B" w14:textId="7A674746" w:rsidR="007A58B8" w:rsidRDefault="007A58B8" w:rsidP="007A58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n-GB"/>
        </w:rPr>
        <w:t>Clerk received the application via email, prints it out and includes a covering standard letter for all councillors to sign.</w:t>
      </w:r>
    </w:p>
    <w:p w14:paraId="672634C6" w14:textId="62BEEFFC" w:rsidR="007A58B8" w:rsidRDefault="007A58B8" w:rsidP="007A58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planning application link is then emailed to all councillors with the covering letter.</w:t>
      </w:r>
    </w:p>
    <w:p w14:paraId="471CBF16" w14:textId="5461FB80" w:rsidR="007A58B8" w:rsidRDefault="007A58B8" w:rsidP="007A58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Councillors to look at the plans and respond via email using reply all.</w:t>
      </w:r>
    </w:p>
    <w:p w14:paraId="14194297" w14:textId="0AF04376" w:rsidR="007A58B8" w:rsidRDefault="007A58B8" w:rsidP="007A58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Clerk will circulate the plans in paper form also.</w:t>
      </w:r>
    </w:p>
    <w:p w14:paraId="3E58BEF7" w14:textId="20DBD7BF" w:rsidR="007A58B8" w:rsidRDefault="007A58B8" w:rsidP="007A58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If a Councillor feels the application should be determined at a meeting a site visit is arranged and then a formal meeting is called.</w:t>
      </w:r>
    </w:p>
    <w:p w14:paraId="2CF08DEF" w14:textId="13A84278" w:rsidR="007A58B8" w:rsidRDefault="007A58B8" w:rsidP="007A58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Clerk should receive the application back either via the top copy scanned back or the actual papers.</w:t>
      </w:r>
    </w:p>
    <w:p w14:paraId="390AAF70" w14:textId="7F5CF777" w:rsidR="007A58B8" w:rsidRPr="007A58B8" w:rsidRDefault="007A58B8" w:rsidP="007A58B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Clerk has the power then to determine from the comments made what the response will be.</w:t>
      </w:r>
      <w:bookmarkEnd w:id="0"/>
    </w:p>
    <w:sectPr w:rsidR="007A58B8" w:rsidRPr="007A58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2041"/>
    <w:multiLevelType w:val="hybridMultilevel"/>
    <w:tmpl w:val="62E6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B8"/>
    <w:rsid w:val="007A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5A83"/>
  <w15:chartTrackingRefBased/>
  <w15:docId w15:val="{8278ADD6-CA46-41A0-A391-E2062BD1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madeley</dc:creator>
  <cp:keywords/>
  <dc:description/>
  <cp:lastModifiedBy>jayne madeley</cp:lastModifiedBy>
  <cp:revision>1</cp:revision>
  <dcterms:created xsi:type="dcterms:W3CDTF">2018-01-22T12:34:00Z</dcterms:created>
  <dcterms:modified xsi:type="dcterms:W3CDTF">2018-01-22T12:39:00Z</dcterms:modified>
</cp:coreProperties>
</file>